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08215" w14:textId="77777777" w:rsidR="0062747C" w:rsidRPr="0062747C" w:rsidRDefault="0062747C" w:rsidP="0062747C">
      <w:pPr>
        <w:pStyle w:val="Sansinterligne"/>
        <w:numPr>
          <w:ilvl w:val="0"/>
          <w:numId w:val="2"/>
        </w:numPr>
        <w:spacing w:line="276" w:lineRule="auto"/>
        <w:jc w:val="both"/>
        <w:rPr>
          <w:rFonts w:ascii="Andalus" w:hAnsi="Andalus" w:cs="Andalus"/>
          <w:smallCaps/>
          <w:u w:val="double"/>
        </w:rPr>
      </w:pPr>
      <w:r w:rsidRPr="0062747C">
        <w:rPr>
          <w:rFonts w:ascii="Andalus" w:hAnsi="Andalus" w:cs="Andalus"/>
          <w:smallCaps/>
          <w:u w:val="double"/>
        </w:rPr>
        <w:t>Introduction</w:t>
      </w:r>
    </w:p>
    <w:p w14:paraId="760B502B" w14:textId="77777777" w:rsidR="0062747C" w:rsidRDefault="0062747C" w:rsidP="0062747C">
      <w:pPr>
        <w:pStyle w:val="Sansinterligne"/>
        <w:spacing w:line="276" w:lineRule="auto"/>
        <w:ind w:firstLine="284"/>
        <w:jc w:val="both"/>
      </w:pPr>
      <w:r>
        <w:t>Les « monstres » sont si nombreux dans la mythologie gréco-latine qu’il serait impossible d’en dresser en quelques pages la liste complète. Avec leur nature hors du commun, les créatures mythologiques ont été l’un des plus grands sujets de prédilection des artistes depuis l’Antiquité : en effet, quoi de plus stimulant que de représenter deux ou trois animaux en un seul être vivant ? Quel meilleur moyen de briser avec la routine des représentations humaines classiques ?</w:t>
      </w:r>
    </w:p>
    <w:p w14:paraId="2B0F7B3B" w14:textId="77777777" w:rsidR="0062747C" w:rsidRDefault="0062747C" w:rsidP="0062747C">
      <w:pPr>
        <w:ind w:firstLine="284"/>
        <w:jc w:val="both"/>
      </w:pPr>
      <w:r>
        <w:t>Si l’image de ces créatures a parfois énormément évolué avec le temps (comme nous l’avons vu avec les descriptions d’Apollodore), leurs grands traits caractéristiques sont restés et se retrouvent encore aujourd’hui dans l’art bien sûr, mais aussi dans la littérature, la bande dessinée ou le cinéma.</w:t>
      </w:r>
    </w:p>
    <w:p w14:paraId="0BF758C9" w14:textId="77777777" w:rsidR="0062747C" w:rsidRPr="0062747C" w:rsidRDefault="0062747C" w:rsidP="0062747C">
      <w:pPr>
        <w:pStyle w:val="Sansinterligne"/>
        <w:numPr>
          <w:ilvl w:val="0"/>
          <w:numId w:val="2"/>
        </w:numPr>
        <w:spacing w:line="276" w:lineRule="auto"/>
        <w:jc w:val="both"/>
        <w:rPr>
          <w:rFonts w:ascii="Andalus" w:hAnsi="Andalus" w:cs="Andalus"/>
          <w:smallCaps/>
          <w:u w:val="double"/>
        </w:rPr>
      </w:pPr>
      <w:r>
        <w:rPr>
          <w:rFonts w:ascii="Andalus" w:hAnsi="Andalus" w:cs="Andalus"/>
          <w:smallCaps/>
          <w:u w:val="double"/>
        </w:rPr>
        <w:t>Descriptions</w:t>
      </w:r>
    </w:p>
    <w:p w14:paraId="2B15BC09" w14:textId="77777777" w:rsidR="0062747C" w:rsidRDefault="0062747C" w:rsidP="0062747C">
      <w:pPr>
        <w:pStyle w:val="Sansinterligne"/>
        <w:ind w:firstLine="284"/>
        <w:jc w:val="both"/>
        <w:rPr>
          <w:b/>
        </w:rPr>
      </w:pPr>
      <w:r>
        <w:rPr>
          <w:b/>
        </w:rPr>
        <w:t xml:space="preserve">L’évaluation sur les créatures mythologiques consistera en un </w:t>
      </w:r>
      <w:proofErr w:type="spellStart"/>
      <w:r>
        <w:rPr>
          <w:b/>
          <w:i/>
        </w:rPr>
        <w:t>Pictionary</w:t>
      </w:r>
      <w:proofErr w:type="spellEnd"/>
      <w:r>
        <w:rPr>
          <w:b/>
        </w:rPr>
        <w:t xml:space="preserve"> géant lors duquel tu seras amené, sans disposer des descriptions ci-dessous, soit à représenter, soit à identifier la représentation de l’une des créatures suivantes ou découvertes dans le texte que nous avons traduit.</w:t>
      </w:r>
    </w:p>
    <w:p w14:paraId="7BDB74C4" w14:textId="77777777" w:rsidR="0062747C" w:rsidRPr="00C938F3" w:rsidRDefault="0062747C" w:rsidP="0062747C">
      <w:pPr>
        <w:pStyle w:val="Sansinterligne"/>
        <w:ind w:firstLine="284"/>
        <w:jc w:val="both"/>
        <w:rPr>
          <w:b/>
          <w:sz w:val="10"/>
        </w:rPr>
      </w:pPr>
    </w:p>
    <w:p w14:paraId="2D1B78B1" w14:textId="77777777" w:rsidR="0062747C" w:rsidRDefault="0062747C" w:rsidP="0062747C">
      <w:pPr>
        <w:pStyle w:val="Sansinterligne"/>
        <w:jc w:val="both"/>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Les Centaures</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 </w:t>
      </w:r>
      <w:r w:rsidRPr="003E2CBD">
        <w:t>peuple fabuleux de Thessalie, célèbre par son combat contre les Lapithes et tardivement représenté sous la forme d’êtres monstrueux à tête et torse d’homme et à corps de cheval.</w:t>
      </w:r>
    </w:p>
    <w:p w14:paraId="11F1F0F3" w14:textId="77777777" w:rsidR="0062747C" w:rsidRPr="00785F34" w:rsidRDefault="0062747C" w:rsidP="0062747C">
      <w:pPr>
        <w:pStyle w:val="Sansinterligne"/>
        <w:jc w:val="both"/>
        <w:rPr>
          <w:sz w:val="7"/>
          <w:szCs w:val="7"/>
        </w:rPr>
      </w:pPr>
    </w:p>
    <w:p w14:paraId="09B55B2B" w14:textId="77777777" w:rsidR="0062747C" w:rsidRPr="003E2CBD" w:rsidRDefault="0062747C" w:rsidP="0062747C">
      <w:pPr>
        <w:spacing w:after="0" w:line="240" w:lineRule="auto"/>
        <w:jc w:val="both"/>
        <w:rPr>
          <w:rFonts w:ascii="Times New Roman" w:eastAsia="Times New Roman" w:hAnsi="Times New Roman" w:cs="Times New Roman"/>
          <w:sz w:val="24"/>
          <w:szCs w:val="24"/>
          <w:lang w:eastAsia="fr-BE"/>
        </w:rPr>
      </w:pP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Cerbère</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 </w:t>
      </w:r>
      <w:r>
        <w:rPr>
          <w:rStyle w:val="SansinterligneCar"/>
          <w:lang w:eastAsia="fr-BE"/>
        </w:rPr>
        <w:t>c</w:t>
      </w:r>
      <w:r w:rsidRPr="003E2CBD">
        <w:rPr>
          <w:rStyle w:val="SansinterligneCar"/>
          <w:lang w:eastAsia="fr-BE"/>
        </w:rPr>
        <w:t>hien à trois têtes, gardien des Enfers, qui fut charmé par la lyre d’Orphée et dompté par Héraclès.</w:t>
      </w:r>
    </w:p>
    <w:p w14:paraId="0D773FA4"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32D120D7" w14:textId="77777777" w:rsidR="0062747C" w:rsidRPr="003E2CBD" w:rsidRDefault="0062747C" w:rsidP="0062747C">
      <w:pPr>
        <w:spacing w:after="0" w:line="240" w:lineRule="auto"/>
        <w:jc w:val="both"/>
        <w:rPr>
          <w:rStyle w:val="SansinterligneCar"/>
          <w:lang w:eastAsia="fr-BE"/>
        </w:rPr>
      </w:pP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La Chimère</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 </w:t>
      </w:r>
      <w:r w:rsidRPr="003E2CBD">
        <w:rPr>
          <w:rStyle w:val="SansinterligneCar"/>
          <w:lang w:eastAsia="fr-BE"/>
        </w:rPr>
        <w:t>monstre fabuleux à tête et poitrail de lion, à ventre de chèvre et à queue de dragon. </w:t>
      </w:r>
    </w:p>
    <w:p w14:paraId="1BE59CAB"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52B80750" w14:textId="77777777" w:rsidR="0062747C" w:rsidRDefault="0062747C" w:rsidP="0062747C">
      <w:pPr>
        <w:pStyle w:val="Sansinterligne"/>
        <w:jc w:val="both"/>
      </w:pP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Les Géants</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 </w:t>
      </w:r>
      <w:r w:rsidRPr="003E2CBD">
        <w:t>êtres de taille colossale, nés de la Terre et du Ciel.</w:t>
      </w:r>
    </w:p>
    <w:p w14:paraId="78FD74EE" w14:textId="77777777" w:rsidR="0062747C" w:rsidRPr="00785F34" w:rsidRDefault="0062747C" w:rsidP="0062747C">
      <w:pPr>
        <w:pStyle w:val="Sansinterligne"/>
        <w:jc w:val="both"/>
        <w:rPr>
          <w:sz w:val="7"/>
          <w:szCs w:val="7"/>
        </w:rPr>
      </w:pPr>
    </w:p>
    <w:p w14:paraId="2E7BCBBE" w14:textId="77777777" w:rsidR="0062747C" w:rsidRPr="003E2CBD" w:rsidRDefault="0062747C" w:rsidP="0062747C">
      <w:pPr>
        <w:spacing w:after="0" w:line="240" w:lineRule="auto"/>
        <w:jc w:val="both"/>
        <w:rPr>
          <w:rFonts w:ascii="Times New Roman" w:eastAsia="Times New Roman" w:hAnsi="Times New Roman" w:cs="Times New Roman"/>
          <w:sz w:val="24"/>
          <w:szCs w:val="24"/>
          <w:lang w:eastAsia="fr-BE"/>
        </w:rPr>
      </w:pP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Le Griffon</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 </w:t>
      </w:r>
      <w:r w:rsidRPr="003E2CBD">
        <w:rPr>
          <w:rStyle w:val="SansinterligneCar"/>
          <w:lang w:eastAsia="fr-BE"/>
        </w:rPr>
        <w:t>animal fabuleux possédant un corps de lion et des ailes et une tête d’aigle.</w:t>
      </w:r>
    </w:p>
    <w:p w14:paraId="5E440679"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72B9309D" w14:textId="77777777" w:rsidR="0062747C" w:rsidRDefault="0062747C" w:rsidP="0062747C">
      <w:pPr>
        <w:pStyle w:val="Sansinterligne"/>
        <w:jc w:val="both"/>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L’Hippalectryon</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 </w:t>
      </w:r>
      <w:r w:rsidRPr="000026E0">
        <w:t>créature hybride fantastique de la Grèce antique. Sa partie antérieure est celle d'un cheval et sa partie postérieure celle d'un coq, ailes, queue et pattes comprises. Il porte un plumage jaune ou roux selon les traductions.</w:t>
      </w:r>
    </w:p>
    <w:p w14:paraId="458ADD03"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7B4D9E2B" w14:textId="77777777" w:rsidR="0062747C" w:rsidRDefault="0062747C" w:rsidP="0062747C">
      <w:pPr>
        <w:pStyle w:val="Sansinterligne"/>
        <w:jc w:val="both"/>
      </w:pP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es </w:t>
      </w: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Hippocampe</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s : </w:t>
      </w:r>
      <w:r w:rsidRPr="000026E0">
        <w:t>animal mythique, formé d’un corps de cheval et d’une queue de poisson, qui tirait le char de Neptune.</w:t>
      </w:r>
    </w:p>
    <w:p w14:paraId="6BB9CEE8"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52437AB7" w14:textId="77777777" w:rsidR="0062747C" w:rsidRDefault="0062747C" w:rsidP="0062747C">
      <w:pPr>
        <w:pStyle w:val="Sansinterligne"/>
        <w:jc w:val="both"/>
      </w:pP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’Hydre de Lerne : </w:t>
      </w:r>
      <w:r w:rsidRPr="000026E0">
        <w:t>monstre fabuleux à l’aspect d’un serpent dont les sept têtes repoussaient en se multipliant au fur et à mesure qu’on les coupait, tué par Héraclès.</w:t>
      </w:r>
    </w:p>
    <w:p w14:paraId="01C78FA2"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5FDDE276" w14:textId="77777777" w:rsidR="0062747C" w:rsidRPr="000026E0" w:rsidRDefault="0062747C" w:rsidP="0062747C">
      <w:pPr>
        <w:spacing w:after="0" w:line="240" w:lineRule="auto"/>
        <w:jc w:val="both"/>
        <w:rPr>
          <w:rFonts w:ascii="Times New Roman" w:eastAsia="Times New Roman" w:hAnsi="Times New Roman" w:cs="Times New Roman"/>
          <w:sz w:val="24"/>
          <w:szCs w:val="24"/>
          <w:lang w:eastAsia="fr-BE"/>
        </w:rPr>
      </w:pP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Le Minotaure</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 </w:t>
      </w:r>
      <w:r w:rsidRPr="000026E0">
        <w:rPr>
          <w:rStyle w:val="SansinterligneCar"/>
          <w:lang w:eastAsia="fr-BE"/>
        </w:rPr>
        <w:t>monstre fabuleux de Crète, à corps d’homme et à tête de taureau, fils d’un taureau blanc et de Pasiphaé, enfermé dans le Labyrinthe de Dédale, où on lui faisait des sacrifices humains jusqu’à ce qu’il soit tué par Thésée.</w:t>
      </w:r>
    </w:p>
    <w:p w14:paraId="5E45B3F1"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331504AF" w14:textId="77777777" w:rsidR="0062747C" w:rsidRDefault="0062747C" w:rsidP="0062747C">
      <w:pPr>
        <w:pStyle w:val="Sansinterligne"/>
        <w:jc w:val="both"/>
      </w:pP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Pégase</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 </w:t>
      </w:r>
      <w:r w:rsidRPr="000026E0">
        <w:t>cheval ailé, symbole de l’inspiration poétique, né du sang de Méduse et dompté par Bellérophon.</w:t>
      </w:r>
    </w:p>
    <w:p w14:paraId="48618923"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60D6DC34" w14:textId="77777777" w:rsidR="0062747C" w:rsidRDefault="0062747C" w:rsidP="0062747C">
      <w:pPr>
        <w:pStyle w:val="Sansinterligne"/>
        <w:jc w:val="both"/>
      </w:pP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Le </w:t>
      </w: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Phénix</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 </w:t>
      </w:r>
      <w:r w:rsidRPr="000026E0">
        <w:t>oiseau mythologique au plumage vivement coloré, qui vivait plusieurs siècles et se brûlait lui-même sur un bûcher pour renaître de ses cendres.</w:t>
      </w:r>
    </w:p>
    <w:p w14:paraId="2DCAA496"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5218E555" w14:textId="77777777" w:rsidR="0062747C" w:rsidRDefault="0062747C" w:rsidP="0062747C">
      <w:pPr>
        <w:pStyle w:val="Sansinterligne"/>
        <w:jc w:val="both"/>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Python</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 </w:t>
      </w:r>
      <w:r w:rsidRPr="000026E0">
        <w:t>serpent monstrueux de la mythologie grecque, qui rendait ses oracles à Delphes. Il fut tué par Apollon qui établit à Delphes son propre oracle.</w:t>
      </w:r>
    </w:p>
    <w:p w14:paraId="2022DBBA"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74542CFC" w14:textId="77777777" w:rsidR="0062747C" w:rsidRDefault="0062747C" w:rsidP="0062747C">
      <w:pPr>
        <w:pStyle w:val="Sansinterligne"/>
        <w:jc w:val="both"/>
      </w:pPr>
      <w:r w:rsidRPr="00C938F3">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Les Satyres :</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Pr="000026E0">
        <w:t>divinité de la nature, cornue, munie d’une queue, à jambes de bouc, aux longues oreilles pointues, au corps humain et velu.</w:t>
      </w:r>
    </w:p>
    <w:p w14:paraId="5C4EA526"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50228855" w14:textId="77777777" w:rsidR="0062747C" w:rsidRDefault="0062747C" w:rsidP="0062747C">
      <w:pPr>
        <w:pStyle w:val="Sansinterligne"/>
        <w:jc w:val="both"/>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Les Sciapodes</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 </w:t>
      </w:r>
      <w:r w:rsidRPr="00C938F3">
        <w:t>peuple fantastique composé d'êtres possédant une jambe unique terminée par un pied gigantesque. Sa jambe permet à un sciapode de suivre à la course les animaux les plus rapides, et son pied lui sert de parasol pour se protéger du soleil.</w:t>
      </w:r>
    </w:p>
    <w:p w14:paraId="57D50370"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21F1C25F" w14:textId="77777777" w:rsidR="0062747C" w:rsidRPr="0062747C" w:rsidRDefault="0062747C" w:rsidP="0062747C">
      <w:pPr>
        <w:pStyle w:val="Sansinterligne"/>
      </w:pPr>
      <w:r w:rsidRPr="0062747C">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Les Sirènes :</w:t>
      </w:r>
      <w:r w:rsidRPr="0062747C">
        <w:t xml:space="preserve"> </w:t>
      </w:r>
      <w:r w:rsidRPr="0062747C">
        <w:rPr>
          <w:rStyle w:val="SansinterligneCar"/>
        </w:rPr>
        <w:t>êtres fabuleux mi-femmes mi-oiseaux qui attirent les bateaux sur les récifs en charmant les marins de leurs chants.</w:t>
      </w:r>
      <w:r w:rsidRPr="0062747C">
        <w:t> </w:t>
      </w:r>
    </w:p>
    <w:p w14:paraId="52BA7274"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55C5B1F8" w14:textId="77777777" w:rsidR="0062747C" w:rsidRPr="000026E0" w:rsidRDefault="0062747C" w:rsidP="0062747C">
      <w:pPr>
        <w:spacing w:after="0" w:line="240" w:lineRule="auto"/>
        <w:jc w:val="both"/>
        <w:rPr>
          <w:rStyle w:val="SansinterligneCar"/>
          <w:lang w:eastAsia="fr-BE"/>
        </w:rPr>
      </w:pPr>
      <w:r w:rsidRPr="00CE0120">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Le Sphinx</w:t>
      </w: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 </w:t>
      </w:r>
      <w:r w:rsidRPr="000026E0">
        <w:rPr>
          <w:rStyle w:val="SansinterligneCar"/>
          <w:lang w:eastAsia="fr-BE"/>
        </w:rPr>
        <w:t>monstre ailé, à corps de lion et à tête et poitrine de femme, qui tuait les personnes qui ne trouvaient pas la solution à l’énigme qu’il leur posait.</w:t>
      </w:r>
    </w:p>
    <w:p w14:paraId="1C494B2A" w14:textId="77777777" w:rsidR="0062747C" w:rsidRPr="00785F34" w:rsidRDefault="0062747C" w:rsidP="0062747C">
      <w:pPr>
        <w:pStyle w:val="Sansinterligne"/>
        <w:jc w:val="both"/>
        <w:rPr>
          <w:color w:val="FF0000"/>
          <w:sz w:val="7"/>
          <w:szCs w:val="7"/>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14:paraId="42D55C74" w14:textId="77777777" w:rsidR="0062747C" w:rsidRDefault="0062747C" w:rsidP="0062747C">
      <w:pPr>
        <w:spacing w:after="0" w:line="240" w:lineRule="auto"/>
        <w:jc w:val="both"/>
      </w:pPr>
      <w:r>
        <w:rPr>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Triton : </w:t>
      </w:r>
      <w:r w:rsidRPr="000026E0">
        <w:t>dieu marin, fils de Poséidon, représenté comme un homme dont le corps se termine par une queue de poisson et soufflant dans une conque.</w:t>
      </w:r>
    </w:p>
    <w:sectPr w:rsidR="0062747C" w:rsidSect="0062747C">
      <w:headerReference w:type="default" r:id="rId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88AF8" w14:textId="77777777" w:rsidR="00747848" w:rsidRDefault="00747848" w:rsidP="00203833">
      <w:pPr>
        <w:spacing w:after="0" w:line="240" w:lineRule="auto"/>
      </w:pPr>
      <w:r>
        <w:separator/>
      </w:r>
    </w:p>
  </w:endnote>
  <w:endnote w:type="continuationSeparator" w:id="0">
    <w:p w14:paraId="1248EF4A" w14:textId="77777777" w:rsidR="00747848" w:rsidRDefault="00747848" w:rsidP="0020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DE21" w14:textId="77777777" w:rsidR="00747848" w:rsidRDefault="00747848" w:rsidP="00203833">
      <w:pPr>
        <w:spacing w:after="0" w:line="240" w:lineRule="auto"/>
      </w:pPr>
      <w:r>
        <w:separator/>
      </w:r>
    </w:p>
  </w:footnote>
  <w:footnote w:type="continuationSeparator" w:id="0">
    <w:p w14:paraId="67637E54" w14:textId="77777777" w:rsidR="00747848" w:rsidRDefault="00747848" w:rsidP="0020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DE28" w14:textId="77777777" w:rsidR="00203833" w:rsidRDefault="00203833">
    <w:pPr>
      <w:pStyle w:val="En-tte"/>
    </w:pPr>
    <w:r>
      <w:rPr>
        <w:noProof/>
      </w:rPr>
      <mc:AlternateContent>
        <mc:Choice Requires="wps">
          <w:drawing>
            <wp:anchor distT="0" distB="0" distL="114300" distR="114300" simplePos="0" relativeHeight="251659264" behindDoc="0" locked="0" layoutInCell="1" allowOverlap="1" wp14:anchorId="469CA51A" wp14:editId="0276A26D">
              <wp:simplePos x="0" y="0"/>
              <wp:positionH relativeFrom="column">
                <wp:posOffset>1438085</wp:posOffset>
              </wp:positionH>
              <wp:positionV relativeFrom="paragraph">
                <wp:posOffset>-175260</wp:posOffset>
              </wp:positionV>
              <wp:extent cx="3768918" cy="334800"/>
              <wp:effectExtent l="19050" t="19050" r="22225" b="273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334800"/>
                      </a:xfrm>
                      <a:prstGeom prst="rect">
                        <a:avLst/>
                      </a:prstGeom>
                      <a:solidFill>
                        <a:srgbClr val="FFFFFF"/>
                      </a:solidFill>
                      <a:ln w="38100" cmpd="dbl">
                        <a:solidFill>
                          <a:srgbClr val="000000"/>
                        </a:solidFill>
                        <a:prstDash val="solid"/>
                        <a:miter lim="800000"/>
                        <a:headEnd/>
                        <a:tailEnd/>
                      </a:ln>
                    </wps:spPr>
                    <wps:txbx>
                      <w:txbxContent>
                        <w:p w14:paraId="1C41EA1F" w14:textId="77777777" w:rsidR="00203833" w:rsidRPr="00203833" w:rsidRDefault="0062747C" w:rsidP="00203833">
                          <w:pPr>
                            <w:pStyle w:val="Titre1"/>
                            <w:pBdr>
                              <w:top w:val="none" w:sz="0" w:space="0" w:color="auto"/>
                              <w:left w:val="none" w:sz="0" w:space="0" w:color="auto"/>
                              <w:bottom w:val="none" w:sz="0" w:space="0" w:color="auto"/>
                              <w:right w:val="none" w:sz="0" w:space="0" w:color="auto"/>
                            </w:pBdr>
                            <w:ind w:left="0" w:right="-177"/>
                            <w:jc w:val="cente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Les créatures mythologiques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CA51A" id="_x0000_t202" coordsize="21600,21600" o:spt="202" path="m,l,21600r21600,l21600,xe">
              <v:stroke joinstyle="miter"/>
              <v:path gradientshapeok="t" o:connecttype="rect"/>
            </v:shapetype>
            <v:shape id="Zone de texte 2" o:spid="_x0000_s1026" type="#_x0000_t202" style="position:absolute;margin-left:113.25pt;margin-top:-13.8pt;width:296.7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" strokeweight="3pt">
              <v:stroke linestyle="thinThin"/>
              <v:textbox inset="0,0,0,0">
                <w:txbxContent>
                  <w:p w14:paraId="1C41EA1F" w14:textId="77777777" w:rsidR="00203833" w:rsidRPr="00203833" w:rsidRDefault="0062747C" w:rsidP="00203833">
                    <w:pPr>
                      <w:pStyle w:val="Titre1"/>
                      <w:pBdr>
                        <w:top w:val="none" w:sz="0" w:space="0" w:color="auto"/>
                        <w:left w:val="none" w:sz="0" w:space="0" w:color="auto"/>
                        <w:bottom w:val="none" w:sz="0" w:space="0" w:color="auto"/>
                        <w:right w:val="none" w:sz="0" w:space="0" w:color="auto"/>
                      </w:pBdr>
                      <w:ind w:left="0" w:right="-177"/>
                      <w:jc w:val="cente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Les créatures mythologiques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8245D"/>
    <w:multiLevelType w:val="hybridMultilevel"/>
    <w:tmpl w:val="3530BA9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3AD2D93"/>
    <w:multiLevelType w:val="hybridMultilevel"/>
    <w:tmpl w:val="46709AF6"/>
    <w:lvl w:ilvl="0" w:tplc="E8360DE4">
      <w:start w:val="1"/>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33"/>
    <w:rsid w:val="000E0480"/>
    <w:rsid w:val="00203833"/>
    <w:rsid w:val="005E49A6"/>
    <w:rsid w:val="0062747C"/>
    <w:rsid w:val="00747848"/>
    <w:rsid w:val="008F2A49"/>
    <w:rsid w:val="00CF6FA3"/>
    <w:rsid w:val="00F553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6768"/>
  <w15:docId w15:val="{49B27551-2EE4-4EA7-BEC0-5D96DA88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fr-B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33"/>
    <w:pPr>
      <w:spacing w:after="200" w:line="276" w:lineRule="auto"/>
    </w:pPr>
    <w:rPr>
      <w:kern w:val="0"/>
      <w14:ligatures w14:val="none"/>
    </w:rPr>
  </w:style>
  <w:style w:type="paragraph" w:styleId="Titre1">
    <w:name w:val="heading 1"/>
    <w:basedOn w:val="Sansinterligne"/>
    <w:next w:val="Normal"/>
    <w:link w:val="Titre1Car"/>
    <w:uiPriority w:val="9"/>
    <w:qFormat/>
    <w:rsid w:val="00203833"/>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03833"/>
    <w:pPr>
      <w:spacing w:after="0" w:line="240" w:lineRule="auto"/>
    </w:pPr>
    <w:rPr>
      <w:kern w:val="0"/>
      <w14:ligatures w14:val="none"/>
    </w:rPr>
  </w:style>
  <w:style w:type="character" w:customStyle="1" w:styleId="SansinterligneCar">
    <w:name w:val="Sans interligne Car"/>
    <w:basedOn w:val="Policepardfaut"/>
    <w:link w:val="Sansinterligne"/>
    <w:uiPriority w:val="1"/>
    <w:rsid w:val="00203833"/>
    <w:rPr>
      <w:kern w:val="0"/>
      <w14:ligatures w14:val="none"/>
    </w:rPr>
  </w:style>
  <w:style w:type="table" w:styleId="Grilledutableau">
    <w:name w:val="Table Grid"/>
    <w:basedOn w:val="TableauNormal"/>
    <w:uiPriority w:val="59"/>
    <w:rsid w:val="0020383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3833"/>
    <w:pPr>
      <w:tabs>
        <w:tab w:val="center" w:pos="4536"/>
        <w:tab w:val="right" w:pos="9072"/>
      </w:tabs>
      <w:spacing w:after="0" w:line="240" w:lineRule="auto"/>
    </w:pPr>
  </w:style>
  <w:style w:type="character" w:customStyle="1" w:styleId="En-tteCar">
    <w:name w:val="En-tête Car"/>
    <w:basedOn w:val="Policepardfaut"/>
    <w:link w:val="En-tte"/>
    <w:uiPriority w:val="99"/>
    <w:rsid w:val="00203833"/>
    <w:rPr>
      <w:kern w:val="0"/>
      <w14:ligatures w14:val="none"/>
    </w:rPr>
  </w:style>
  <w:style w:type="paragraph" w:styleId="Pieddepage">
    <w:name w:val="footer"/>
    <w:basedOn w:val="Normal"/>
    <w:link w:val="PieddepageCar"/>
    <w:uiPriority w:val="99"/>
    <w:unhideWhenUsed/>
    <w:rsid w:val="002038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833"/>
    <w:rPr>
      <w:kern w:val="0"/>
      <w14:ligatures w14:val="none"/>
    </w:rPr>
  </w:style>
  <w:style w:type="character" w:customStyle="1" w:styleId="Titre1Car">
    <w:name w:val="Titre 1 Car"/>
    <w:basedOn w:val="Policepardfaut"/>
    <w:link w:val="Titre1"/>
    <w:uiPriority w:val="9"/>
    <w:rsid w:val="00203833"/>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3117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 Cromphout</dc:creator>
  <cp:lastModifiedBy>Grégory Cromphout</cp:lastModifiedBy>
  <cp:revision>2</cp:revision>
  <cp:lastPrinted>2013-01-22T04:39:00Z</cp:lastPrinted>
  <dcterms:created xsi:type="dcterms:W3CDTF">2020-06-07T06:25:00Z</dcterms:created>
  <dcterms:modified xsi:type="dcterms:W3CDTF">2020-06-07T06:25:00Z</dcterms:modified>
</cp:coreProperties>
</file>