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B32D" w14:textId="77777777" w:rsidR="007139D6" w:rsidRDefault="00F26F5F" w:rsidP="004C284C">
      <w:pPr>
        <w:pStyle w:val="Sansinterligne"/>
        <w:spacing w:line="276" w:lineRule="auto"/>
        <w:ind w:firstLine="284"/>
        <w:jc w:val="both"/>
      </w:pPr>
      <w:r>
        <w:t xml:space="preserve">Le grec partageant des traits communs avec le latin, il est naturel que la méthode de traduction de ces deux langues soit similaire. Néanmoins, quelques traits plus caractéristiques du grec (la présence de l’article défini, l’utilisation de particules de coordination, le collectif, </w:t>
      </w:r>
      <w:r w:rsidR="00861F6A">
        <w:t xml:space="preserve">l’élision, </w:t>
      </w:r>
      <w:r>
        <w:t>etc.) doivent amener</w:t>
      </w:r>
      <w:r w:rsidR="00256064">
        <w:t xml:space="preserve"> </w:t>
      </w:r>
      <w:r>
        <w:t>à une certaine prudence dans l’exploitation des automatismes acquis au cours de latin.</w:t>
      </w:r>
    </w:p>
    <w:p w14:paraId="329B73BB" w14:textId="77777777" w:rsidR="00861F6A" w:rsidRDefault="00861F6A" w:rsidP="004C284C">
      <w:pPr>
        <w:pStyle w:val="Sansinterligne"/>
        <w:spacing w:line="276" w:lineRule="auto"/>
        <w:ind w:firstLine="284"/>
        <w:jc w:val="both"/>
        <w:rPr>
          <w:rStyle w:val="apple-style-span"/>
          <w:rFonts w:cstheme="minorHAnsi"/>
          <w:color w:val="000000"/>
        </w:rPr>
      </w:pPr>
      <w:r>
        <w:t xml:space="preserve">Voici, en </w:t>
      </w:r>
      <w:r w:rsidRPr="00861F6A">
        <w:rPr>
          <w:rFonts w:cstheme="minorHAnsi"/>
        </w:rPr>
        <w:t>guise d’exercice préliminaire, dix phrases courtes évoquant la vision qu’avaient les Grecs de l’Homme (</w:t>
      </w:r>
      <w:r w:rsidRPr="00861F6A">
        <w:rPr>
          <w:rStyle w:val="apple-style-span"/>
          <w:rFonts w:cstheme="minorHAnsi"/>
          <w:color w:val="000000"/>
        </w:rPr>
        <w:t>ὁ</w:t>
      </w:r>
      <w:r w:rsidRPr="00861F6A">
        <w:rPr>
          <w:rFonts w:cstheme="minorHAnsi"/>
        </w:rPr>
        <w:t xml:space="preserve"> </w:t>
      </w:r>
      <w:proofErr w:type="spellStart"/>
      <w:r w:rsidRPr="00861F6A">
        <w:rPr>
          <w:rStyle w:val="apple-style-span"/>
          <w:rFonts w:cstheme="minorHAnsi"/>
          <w:color w:val="000000"/>
        </w:rPr>
        <w:t>ἄνθρώ</w:t>
      </w:r>
      <w:proofErr w:type="spellEnd"/>
      <w:r w:rsidRPr="00861F6A">
        <w:rPr>
          <w:rStyle w:val="apple-style-span"/>
          <w:rFonts w:cstheme="minorHAnsi"/>
          <w:color w:val="000000"/>
        </w:rPr>
        <w:t>πος) :</w:t>
      </w:r>
    </w:p>
    <w:p w14:paraId="10B3911F" w14:textId="77777777" w:rsidR="00861F6A" w:rsidRPr="00DC6456" w:rsidRDefault="00861F6A" w:rsidP="009759EA">
      <w:pPr>
        <w:pStyle w:val="Sansinterligne"/>
        <w:spacing w:line="276" w:lineRule="auto"/>
        <w:ind w:firstLine="284"/>
        <w:jc w:val="both"/>
        <w:rPr>
          <w:rStyle w:val="apple-style-span"/>
          <w:rFonts w:cstheme="minorHAnsi"/>
          <w:color w:val="000000"/>
          <w:sz w:val="10"/>
        </w:rPr>
      </w:pPr>
    </w:p>
    <w:p w14:paraId="53D310FA" w14:textId="77777777" w:rsidR="00DC6456" w:rsidRDefault="00DC6456" w:rsidP="00DC6456">
      <w:pPr>
        <w:pStyle w:val="Sansinterligne"/>
        <w:spacing w:line="480" w:lineRule="auto"/>
        <w:jc w:val="both"/>
      </w:pPr>
      <w:r>
        <w:t xml:space="preserve">1. </w:t>
      </w:r>
      <w:r w:rsidR="000E283F">
        <w:rPr>
          <w:rFonts w:cstheme="minorHAnsi"/>
        </w:rPr>
        <w:t>Ὁ</w:t>
      </w:r>
      <w:r>
        <w:t xml:space="preserve"> </w:t>
      </w:r>
      <w:proofErr w:type="spellStart"/>
      <w:r>
        <w:t>ἅνθρω</w:t>
      </w:r>
      <w:proofErr w:type="spellEnd"/>
      <w:r>
        <w:t xml:space="preserve">πος </w:t>
      </w:r>
      <w:proofErr w:type="spellStart"/>
      <w:r>
        <w:t>μικρὸς</w:t>
      </w:r>
      <w:proofErr w:type="spellEnd"/>
      <w:r>
        <w:t xml:space="preserve"> </w:t>
      </w:r>
      <w:proofErr w:type="spellStart"/>
      <w:r>
        <w:t>κόσμος</w:t>
      </w:r>
      <w:proofErr w:type="spellEnd"/>
      <w:r>
        <w:t>. (</w:t>
      </w:r>
      <w:r w:rsidRPr="00DC6456">
        <w:rPr>
          <w:smallCaps/>
        </w:rPr>
        <w:t>Jamblique</w:t>
      </w:r>
      <w:r>
        <w:t xml:space="preserve">, </w:t>
      </w:r>
      <w:r w:rsidRPr="00DC6456">
        <w:rPr>
          <w:i/>
        </w:rPr>
        <w:t>Pythagore</w:t>
      </w:r>
      <w:r>
        <w:t>, 114)</w:t>
      </w:r>
    </w:p>
    <w:p w14:paraId="633F21EE"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0805A2DF" w14:textId="77777777" w:rsidR="00DC6456" w:rsidRDefault="00DC6456" w:rsidP="00DC6456">
      <w:pPr>
        <w:pStyle w:val="Sansinterligne"/>
        <w:spacing w:line="480" w:lineRule="auto"/>
        <w:jc w:val="both"/>
      </w:pPr>
      <w:r>
        <w:t xml:space="preserve">2. </w:t>
      </w:r>
      <w:proofErr w:type="spellStart"/>
      <w:r>
        <w:t>Οἱ</w:t>
      </w:r>
      <w:proofErr w:type="spellEnd"/>
      <w:r>
        <w:t xml:space="preserve"> π</w:t>
      </w:r>
      <w:proofErr w:type="spellStart"/>
      <w:r>
        <w:t>λεῖστοι</w:t>
      </w:r>
      <w:proofErr w:type="spellEnd"/>
      <w:r>
        <w:t xml:space="preserve"> </w:t>
      </w:r>
      <w:proofErr w:type="spellStart"/>
      <w:r>
        <w:t>ἄνθρω</w:t>
      </w:r>
      <w:proofErr w:type="spellEnd"/>
      <w:r>
        <w:t>ποι κα</w:t>
      </w:r>
      <w:proofErr w:type="spellStart"/>
      <w:r>
        <w:t>κοί</w:t>
      </w:r>
      <w:proofErr w:type="spellEnd"/>
      <w:r>
        <w:t>. (</w:t>
      </w:r>
      <w:proofErr w:type="spellStart"/>
      <w:r w:rsidRPr="00DC6456">
        <w:rPr>
          <w:smallCaps/>
        </w:rPr>
        <w:t>Bias</w:t>
      </w:r>
      <w:proofErr w:type="spellEnd"/>
      <w:r>
        <w:t xml:space="preserve"> </w:t>
      </w:r>
      <w:r w:rsidRPr="00DC6456">
        <w:rPr>
          <w:smallCaps/>
        </w:rPr>
        <w:t>de Priène</w:t>
      </w:r>
      <w:r>
        <w:t>, 1)</w:t>
      </w:r>
    </w:p>
    <w:p w14:paraId="5B45FEB5"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27493A5A" w14:textId="77777777" w:rsidR="00DC6456" w:rsidRDefault="00DC6456" w:rsidP="00DC6456">
      <w:pPr>
        <w:pStyle w:val="Sansinterligne"/>
        <w:spacing w:line="480" w:lineRule="auto"/>
        <w:jc w:val="both"/>
      </w:pPr>
      <w:r>
        <w:t xml:space="preserve">3. </w:t>
      </w:r>
      <w:r w:rsidR="000E283F">
        <w:rPr>
          <w:rFonts w:cstheme="minorHAnsi"/>
        </w:rPr>
        <w:t>Ὁ</w:t>
      </w:r>
      <w:r>
        <w:t xml:space="preserve"> </w:t>
      </w:r>
      <w:proofErr w:type="spellStart"/>
      <w:r>
        <w:t>ἄνθρω</w:t>
      </w:r>
      <w:proofErr w:type="spellEnd"/>
      <w:r>
        <w:t xml:space="preserve">πος </w:t>
      </w:r>
      <w:proofErr w:type="spellStart"/>
      <w:r>
        <w:t>φ</w:t>
      </w:r>
      <w:r w:rsidR="00294BB5">
        <w:t>υ</w:t>
      </w:r>
      <w:r>
        <w:t>ε</w:t>
      </w:r>
      <w:r w:rsidR="00294BB5">
        <w:rPr>
          <w:rFonts w:cstheme="minorHAnsi"/>
        </w:rPr>
        <w:t>ῖ</w:t>
      </w:r>
      <w:proofErr w:type="spellEnd"/>
      <w:r>
        <w:t xml:space="preserve"> π</w:t>
      </w:r>
      <w:proofErr w:type="spellStart"/>
      <w:r>
        <w:t>ολιτικὸν</w:t>
      </w:r>
      <w:proofErr w:type="spellEnd"/>
      <w:r>
        <w:t xml:space="preserve"> </w:t>
      </w:r>
      <w:proofErr w:type="spellStart"/>
      <w:r>
        <w:t>ζῷον</w:t>
      </w:r>
      <w:proofErr w:type="spellEnd"/>
      <w:r>
        <w:t>. (</w:t>
      </w:r>
      <w:proofErr w:type="gramStart"/>
      <w:r w:rsidR="00294BB5">
        <w:t>d’après</w:t>
      </w:r>
      <w:proofErr w:type="gramEnd"/>
      <w:r w:rsidR="00294BB5">
        <w:t xml:space="preserve"> </w:t>
      </w:r>
      <w:r w:rsidRPr="00DC6456">
        <w:rPr>
          <w:smallCaps/>
        </w:rPr>
        <w:t>Aristote</w:t>
      </w:r>
      <w:r>
        <w:t xml:space="preserve">, </w:t>
      </w:r>
      <w:r w:rsidRPr="00DC6456">
        <w:rPr>
          <w:i/>
        </w:rPr>
        <w:t>Politique</w:t>
      </w:r>
      <w:r>
        <w:t xml:space="preserve"> I, 1, 9)</w:t>
      </w:r>
    </w:p>
    <w:p w14:paraId="3F5044F2"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0571BEE0" w14:textId="77777777" w:rsidR="00DC6456" w:rsidRDefault="00DC6456" w:rsidP="00DC6456">
      <w:pPr>
        <w:pStyle w:val="Sansinterligne"/>
        <w:spacing w:line="480" w:lineRule="auto"/>
        <w:jc w:val="both"/>
      </w:pPr>
      <w:r>
        <w:t xml:space="preserve">4. </w:t>
      </w:r>
      <w:proofErr w:type="spellStart"/>
      <w:r>
        <w:t>Κρίνει</w:t>
      </w:r>
      <w:proofErr w:type="spellEnd"/>
      <w:r>
        <w:t xml:space="preserve"> </w:t>
      </w:r>
      <w:proofErr w:type="spellStart"/>
      <w:r>
        <w:t>φίλους</w:t>
      </w:r>
      <w:proofErr w:type="spellEnd"/>
      <w:r>
        <w:t xml:space="preserve"> ὁ κα</w:t>
      </w:r>
      <w:proofErr w:type="spellStart"/>
      <w:r>
        <w:t>ιρός</w:t>
      </w:r>
      <w:proofErr w:type="spellEnd"/>
      <w:r>
        <w:t xml:space="preserve">, </w:t>
      </w:r>
      <w:proofErr w:type="spellStart"/>
      <w:r>
        <w:t>ὡς</w:t>
      </w:r>
      <w:proofErr w:type="spellEnd"/>
      <w:r>
        <w:t xml:space="preserve"> </w:t>
      </w:r>
      <w:proofErr w:type="spellStart"/>
      <w:r>
        <w:t>χρυσὸν</w:t>
      </w:r>
      <w:proofErr w:type="spellEnd"/>
      <w:r>
        <w:t xml:space="preserve"> </w:t>
      </w:r>
      <w:proofErr w:type="spellStart"/>
      <w:r>
        <w:t>τὸ</w:t>
      </w:r>
      <w:proofErr w:type="spellEnd"/>
      <w:r>
        <w:t xml:space="preserve"> π</w:t>
      </w:r>
      <w:proofErr w:type="spellStart"/>
      <w:r>
        <w:t>ῦρ</w:t>
      </w:r>
      <w:proofErr w:type="spellEnd"/>
      <w:r>
        <w:t>. (</w:t>
      </w:r>
      <w:r w:rsidRPr="00DC6456">
        <w:rPr>
          <w:smallCaps/>
        </w:rPr>
        <w:t>Ménandre</w:t>
      </w:r>
      <w:r>
        <w:t xml:space="preserve">, </w:t>
      </w:r>
      <w:r w:rsidRPr="00DC6456">
        <w:rPr>
          <w:i/>
        </w:rPr>
        <w:t>Monostiques</w:t>
      </w:r>
      <w:r>
        <w:t>, 276)</w:t>
      </w:r>
    </w:p>
    <w:p w14:paraId="77B44B5F"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5ABC7DF6" w14:textId="77777777" w:rsidR="00DC6456" w:rsidRDefault="00DC6456" w:rsidP="00DC6456">
      <w:pPr>
        <w:pStyle w:val="Sansinterligne"/>
        <w:spacing w:line="480" w:lineRule="auto"/>
        <w:jc w:val="both"/>
      </w:pPr>
      <w:r>
        <w:t>5. Κα</w:t>
      </w:r>
      <w:proofErr w:type="spellStart"/>
      <w:r>
        <w:t>κὸν</w:t>
      </w:r>
      <w:proofErr w:type="spellEnd"/>
      <w:r>
        <w:t xml:space="preserve"> </w:t>
      </w:r>
      <w:proofErr w:type="spellStart"/>
      <w:r>
        <w:t>φέρουσι</w:t>
      </w:r>
      <w:proofErr w:type="spellEnd"/>
      <w:r>
        <w:t xml:space="preserve"> καρπ</w:t>
      </w:r>
      <w:proofErr w:type="spellStart"/>
      <w:r>
        <w:t>ὸν</w:t>
      </w:r>
      <w:proofErr w:type="spellEnd"/>
      <w:r>
        <w:t xml:space="preserve"> </w:t>
      </w:r>
      <w:proofErr w:type="spellStart"/>
      <w:r>
        <w:t>οἱ</w:t>
      </w:r>
      <w:proofErr w:type="spellEnd"/>
      <w:r>
        <w:t xml:space="preserve"> κα</w:t>
      </w:r>
      <w:proofErr w:type="spellStart"/>
      <w:r>
        <w:t>κοὶ</w:t>
      </w:r>
      <w:proofErr w:type="spellEnd"/>
      <w:r>
        <w:t xml:space="preserve"> </w:t>
      </w:r>
      <w:proofErr w:type="spellStart"/>
      <w:r>
        <w:t>φίλοι</w:t>
      </w:r>
      <w:proofErr w:type="spellEnd"/>
      <w:r>
        <w:t>. (</w:t>
      </w:r>
      <w:r w:rsidRPr="00DC6456">
        <w:rPr>
          <w:smallCaps/>
        </w:rPr>
        <w:t>Ménandre</w:t>
      </w:r>
      <w:r>
        <w:t xml:space="preserve">, </w:t>
      </w:r>
      <w:r w:rsidRPr="00DC6456">
        <w:rPr>
          <w:i/>
        </w:rPr>
        <w:t>Monostiques</w:t>
      </w:r>
      <w:r>
        <w:t>, 293)</w:t>
      </w:r>
    </w:p>
    <w:p w14:paraId="0C39295A"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07F41327" w14:textId="77777777" w:rsidR="00DC6456" w:rsidRDefault="00DC6456" w:rsidP="00DC6456">
      <w:pPr>
        <w:pStyle w:val="Sansinterligne"/>
        <w:spacing w:line="480" w:lineRule="auto"/>
        <w:jc w:val="both"/>
      </w:pPr>
      <w:r>
        <w:t xml:space="preserve">6. </w:t>
      </w:r>
      <w:proofErr w:type="spellStart"/>
      <w:r>
        <w:t>Οὐκ</w:t>
      </w:r>
      <w:proofErr w:type="spellEnd"/>
      <w:r>
        <w:t xml:space="preserve"> </w:t>
      </w:r>
      <w:proofErr w:type="spellStart"/>
      <w:r>
        <w:t>ὀρθῶς</w:t>
      </w:r>
      <w:proofErr w:type="spellEnd"/>
      <w:r>
        <w:t xml:space="preserve"> </w:t>
      </w:r>
      <w:proofErr w:type="spellStart"/>
      <w:r>
        <w:t>λέγετε</w:t>
      </w:r>
      <w:proofErr w:type="spellEnd"/>
      <w:r>
        <w:t xml:space="preserve">, ὦ </w:t>
      </w:r>
      <w:proofErr w:type="spellStart"/>
      <w:r>
        <w:t>ἄνθρω</w:t>
      </w:r>
      <w:proofErr w:type="spellEnd"/>
      <w:r>
        <w:t xml:space="preserve">ποι, </w:t>
      </w:r>
      <w:proofErr w:type="spellStart"/>
      <w:r>
        <w:t>ἀλλὰ</w:t>
      </w:r>
      <w:proofErr w:type="spellEnd"/>
      <w:r>
        <w:t xml:space="preserve"> </w:t>
      </w:r>
      <w:proofErr w:type="spellStart"/>
      <w:r>
        <w:t>ψεύδεσθε</w:t>
      </w:r>
      <w:proofErr w:type="spellEnd"/>
      <w:r>
        <w:t>. (</w:t>
      </w:r>
      <w:r w:rsidRPr="00DC6456">
        <w:rPr>
          <w:smallCaps/>
        </w:rPr>
        <w:t>Platon</w:t>
      </w:r>
      <w:r>
        <w:t xml:space="preserve">, </w:t>
      </w:r>
      <w:r w:rsidRPr="00DC6456">
        <w:rPr>
          <w:i/>
        </w:rPr>
        <w:t>Protagoras</w:t>
      </w:r>
      <w:r>
        <w:t>, 353a)</w:t>
      </w:r>
    </w:p>
    <w:p w14:paraId="398F6E26"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4E817D5F" w14:textId="77777777" w:rsidR="00DC6456" w:rsidRDefault="00DC6456" w:rsidP="00DC6456">
      <w:pPr>
        <w:pStyle w:val="Sansinterligne"/>
        <w:spacing w:line="480" w:lineRule="auto"/>
        <w:jc w:val="both"/>
      </w:pPr>
      <w:r>
        <w:t xml:space="preserve">7. </w:t>
      </w:r>
      <w:proofErr w:type="spellStart"/>
      <w:r w:rsidR="000E283F">
        <w:rPr>
          <w:rFonts w:cstheme="minorHAnsi"/>
        </w:rPr>
        <w:t>Ἀ</w:t>
      </w:r>
      <w:r>
        <w:t>νθρώ</w:t>
      </w:r>
      <w:proofErr w:type="spellEnd"/>
      <w:r>
        <w:t xml:space="preserve">ποις </w:t>
      </w:r>
      <w:proofErr w:type="spellStart"/>
      <w:r>
        <w:t>ἀγάθ</w:t>
      </w:r>
      <w:proofErr w:type="spellEnd"/>
      <w:r>
        <w:t xml:space="preserve">' </w:t>
      </w:r>
      <w:proofErr w:type="spellStart"/>
      <w:r>
        <w:t>ἐκ</w:t>
      </w:r>
      <w:proofErr w:type="spellEnd"/>
      <w:r>
        <w:t xml:space="preserve"> </w:t>
      </w:r>
      <w:proofErr w:type="spellStart"/>
      <w:r>
        <w:t>τῆς</w:t>
      </w:r>
      <w:proofErr w:type="spellEnd"/>
      <w:r>
        <w:t xml:space="preserve"> </w:t>
      </w:r>
      <w:proofErr w:type="spellStart"/>
      <w:r>
        <w:t>εἰρήνης</w:t>
      </w:r>
      <w:proofErr w:type="spellEnd"/>
      <w:r>
        <w:t xml:space="preserve"> </w:t>
      </w:r>
      <w:proofErr w:type="spellStart"/>
      <w:r>
        <w:t>γίγνετ</w:t>
      </w:r>
      <w:proofErr w:type="spellEnd"/>
      <w:r>
        <w:t xml:space="preserve">αι καὶ </w:t>
      </w:r>
      <w:proofErr w:type="spellStart"/>
      <w:r>
        <w:t>τοὐν</w:t>
      </w:r>
      <w:proofErr w:type="spellEnd"/>
      <w:r>
        <w:t xml:space="preserve">αντίον </w:t>
      </w:r>
      <w:proofErr w:type="spellStart"/>
      <w:r>
        <w:t>ἐκ</w:t>
      </w:r>
      <w:proofErr w:type="spellEnd"/>
      <w:r>
        <w:t xml:space="preserve"> </w:t>
      </w:r>
      <w:proofErr w:type="spellStart"/>
      <w:r>
        <w:t>τοῦ</w:t>
      </w:r>
      <w:proofErr w:type="spellEnd"/>
      <w:r>
        <w:t xml:space="preserve"> π</w:t>
      </w:r>
      <w:proofErr w:type="spellStart"/>
      <w:r>
        <w:t>ολέμου</w:t>
      </w:r>
      <w:proofErr w:type="spellEnd"/>
      <w:r>
        <w:t xml:space="preserve"> κα</w:t>
      </w:r>
      <w:proofErr w:type="spellStart"/>
      <w:r>
        <w:t>κά</w:t>
      </w:r>
      <w:proofErr w:type="spellEnd"/>
      <w:r>
        <w:t>. (</w:t>
      </w:r>
      <w:r w:rsidRPr="00DC6456">
        <w:rPr>
          <w:smallCaps/>
        </w:rPr>
        <w:t>Démosthène</w:t>
      </w:r>
      <w:r>
        <w:t xml:space="preserve">, </w:t>
      </w:r>
      <w:r w:rsidRPr="00DC6456">
        <w:rPr>
          <w:i/>
        </w:rPr>
        <w:t>Sur</w:t>
      </w:r>
      <w:r>
        <w:t xml:space="preserve"> </w:t>
      </w:r>
      <w:r w:rsidRPr="00DC6456">
        <w:rPr>
          <w:i/>
        </w:rPr>
        <w:t>l'ambassade</w:t>
      </w:r>
      <w:r>
        <w:t xml:space="preserve">, 88) </w:t>
      </w:r>
    </w:p>
    <w:p w14:paraId="58B38FFC"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7BA794A7"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66FED043" w14:textId="77777777" w:rsidR="00DC6456" w:rsidRDefault="00DC6456" w:rsidP="00DC6456">
      <w:pPr>
        <w:pStyle w:val="Sansinterligne"/>
        <w:spacing w:line="480" w:lineRule="auto"/>
        <w:jc w:val="both"/>
      </w:pPr>
      <w:r>
        <w:t>8. [</w:t>
      </w:r>
      <w:proofErr w:type="spellStart"/>
      <w:r>
        <w:t>Κῦρον</w:t>
      </w:r>
      <w:proofErr w:type="spellEnd"/>
      <w:r>
        <w:t xml:space="preserve">] </w:t>
      </w:r>
      <w:proofErr w:type="spellStart"/>
      <w:r>
        <w:t>ἀκοντίζει</w:t>
      </w:r>
      <w:proofErr w:type="spellEnd"/>
      <w:r>
        <w:t xml:space="preserve"> [</w:t>
      </w:r>
      <w:proofErr w:type="spellStart"/>
      <w:r>
        <w:t>ἄνθρω</w:t>
      </w:r>
      <w:proofErr w:type="spellEnd"/>
      <w:r>
        <w:t>πος] πα</w:t>
      </w:r>
      <w:proofErr w:type="spellStart"/>
      <w:r>
        <w:t>λτῷ</w:t>
      </w:r>
      <w:proofErr w:type="spellEnd"/>
      <w:r>
        <w:t xml:space="preserve"> ὑπὸ </w:t>
      </w:r>
      <w:proofErr w:type="spellStart"/>
      <w:r>
        <w:t>τὸν</w:t>
      </w:r>
      <w:proofErr w:type="spellEnd"/>
      <w:r>
        <w:t xml:space="preserve"> </w:t>
      </w:r>
      <w:proofErr w:type="spellStart"/>
      <w:r>
        <w:t>ὀφθ</w:t>
      </w:r>
      <w:proofErr w:type="spellEnd"/>
      <w:r>
        <w:t>αλμὸν βια</w:t>
      </w:r>
      <w:proofErr w:type="spellStart"/>
      <w:r>
        <w:t>ίως</w:t>
      </w:r>
      <w:proofErr w:type="spellEnd"/>
      <w:r>
        <w:t>. (</w:t>
      </w:r>
      <w:r w:rsidRPr="00DC6456">
        <w:rPr>
          <w:smallCaps/>
        </w:rPr>
        <w:t>Xénophon</w:t>
      </w:r>
      <w:r>
        <w:t xml:space="preserve">, </w:t>
      </w:r>
      <w:r w:rsidRPr="00DC6456">
        <w:rPr>
          <w:i/>
        </w:rPr>
        <w:t>L'Anabase</w:t>
      </w:r>
      <w:r>
        <w:t xml:space="preserve"> I, 8, 27)</w:t>
      </w:r>
    </w:p>
    <w:p w14:paraId="58889572"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0ADA20F7" w14:textId="77777777" w:rsidR="00DC6456" w:rsidRDefault="00DC6456" w:rsidP="00DC6456">
      <w:pPr>
        <w:pStyle w:val="Sansinterligne"/>
        <w:spacing w:line="480" w:lineRule="auto"/>
        <w:jc w:val="both"/>
      </w:pPr>
      <w:r>
        <w:t xml:space="preserve">9. </w:t>
      </w:r>
      <w:r w:rsidR="000E283F">
        <w:rPr>
          <w:rFonts w:cstheme="minorHAnsi"/>
        </w:rPr>
        <w:t>Ὦ</w:t>
      </w:r>
      <w:r>
        <w:t xml:space="preserve"> </w:t>
      </w:r>
      <w:proofErr w:type="spellStart"/>
      <w:r>
        <w:t>ἄνθρω</w:t>
      </w:r>
      <w:proofErr w:type="spellEnd"/>
      <w:r>
        <w:t xml:space="preserve">πε, </w:t>
      </w:r>
      <w:proofErr w:type="spellStart"/>
      <w:r>
        <w:t>ἐγὼ</w:t>
      </w:r>
      <w:proofErr w:type="spellEnd"/>
      <w:r>
        <w:t xml:space="preserve"> </w:t>
      </w:r>
      <w:proofErr w:type="spellStart"/>
      <w:r>
        <w:t>Κῦρός</w:t>
      </w:r>
      <w:proofErr w:type="spellEnd"/>
      <w:r>
        <w:t xml:space="preserve"> </w:t>
      </w:r>
      <w:proofErr w:type="spellStart"/>
      <w:r>
        <w:t>εἰμι</w:t>
      </w:r>
      <w:proofErr w:type="spellEnd"/>
      <w:r>
        <w:t xml:space="preserve"> ὁ Καμβ</w:t>
      </w:r>
      <w:proofErr w:type="spellStart"/>
      <w:r>
        <w:t>ύσου</w:t>
      </w:r>
      <w:proofErr w:type="spellEnd"/>
      <w:r>
        <w:t xml:space="preserve"> [</w:t>
      </w:r>
      <w:proofErr w:type="spellStart"/>
      <w:r>
        <w:t>υἱός</w:t>
      </w:r>
      <w:proofErr w:type="spellEnd"/>
      <w:r>
        <w:t>]. (</w:t>
      </w:r>
      <w:r w:rsidRPr="00DC6456">
        <w:rPr>
          <w:smallCaps/>
        </w:rPr>
        <w:t>Arrien</w:t>
      </w:r>
      <w:r>
        <w:t xml:space="preserve">, </w:t>
      </w:r>
      <w:r w:rsidRPr="00DC6456">
        <w:rPr>
          <w:i/>
        </w:rPr>
        <w:t>L'Anabase</w:t>
      </w:r>
      <w:r>
        <w:t xml:space="preserve"> VI, 29)</w:t>
      </w:r>
    </w:p>
    <w:p w14:paraId="6D2F6271"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4DE08A87" w14:textId="77777777" w:rsidR="00861F6A" w:rsidRDefault="00DC6456" w:rsidP="00DC6456">
      <w:pPr>
        <w:pStyle w:val="Sansinterligne"/>
        <w:spacing w:line="480" w:lineRule="auto"/>
        <w:jc w:val="both"/>
      </w:pPr>
      <w:r>
        <w:t xml:space="preserve">10. </w:t>
      </w:r>
      <w:proofErr w:type="spellStart"/>
      <w:r w:rsidR="000E283F">
        <w:rPr>
          <w:rFonts w:cstheme="minorHAnsi"/>
        </w:rPr>
        <w:t>Ἐ</w:t>
      </w:r>
      <w:r>
        <w:t>χθρῶν</w:t>
      </w:r>
      <w:proofErr w:type="spellEnd"/>
      <w:r>
        <w:t xml:space="preserve"> </w:t>
      </w:r>
      <w:proofErr w:type="spellStart"/>
      <w:r>
        <w:t>ἄδωρ</w:t>
      </w:r>
      <w:proofErr w:type="spellEnd"/>
      <w:r>
        <w:t xml:space="preserve">α </w:t>
      </w:r>
      <w:proofErr w:type="spellStart"/>
      <w:r>
        <w:t>δῶρ</w:t>
      </w:r>
      <w:proofErr w:type="spellEnd"/>
      <w:r>
        <w:t xml:space="preserve">α </w:t>
      </w:r>
      <w:proofErr w:type="spellStart"/>
      <w:r>
        <w:t>κοὐκ</w:t>
      </w:r>
      <w:proofErr w:type="spellEnd"/>
      <w:r>
        <w:t xml:space="preserve"> </w:t>
      </w:r>
      <w:proofErr w:type="spellStart"/>
      <w:r>
        <w:t>ὀνήσιμ</w:t>
      </w:r>
      <w:proofErr w:type="spellEnd"/>
      <w:r>
        <w:t>α. (</w:t>
      </w:r>
      <w:r w:rsidRPr="00DC6456">
        <w:rPr>
          <w:smallCaps/>
        </w:rPr>
        <w:t>Sophocle</w:t>
      </w:r>
      <w:r>
        <w:t xml:space="preserve">, </w:t>
      </w:r>
      <w:r w:rsidRPr="00DC6456">
        <w:rPr>
          <w:i/>
        </w:rPr>
        <w:t>Ajax</w:t>
      </w:r>
      <w:r>
        <w:t>, v. 665)</w:t>
      </w:r>
    </w:p>
    <w:p w14:paraId="3A2F3216" w14:textId="77777777" w:rsidR="00DC6456" w:rsidRDefault="00DC6456" w:rsidP="00DC6456">
      <w:pPr>
        <w:pStyle w:val="Sansinterligne"/>
        <w:spacing w:line="480" w:lineRule="auto"/>
        <w:jc w:val="both"/>
      </w:pPr>
      <w:r>
        <w:t>. . . . . . . . . . . . . . . . . . . . . . . . . . . . . . . . . . . . . . . . . . . . .</w:t>
      </w:r>
      <w:r w:rsidRPr="00DC6456">
        <w:t xml:space="preserve"> </w:t>
      </w:r>
      <w:r>
        <w:t xml:space="preserve">. . . . . . . . . . . . . . . . . . . . . . . . . . . . . . . . . . . . . . . . . </w:t>
      </w:r>
    </w:p>
    <w:p w14:paraId="3FA1560D" w14:textId="77777777" w:rsidR="00F26F5F" w:rsidRDefault="00DC6456" w:rsidP="00EF613C">
      <w:pPr>
        <w:pStyle w:val="Sansinterligne"/>
        <w:spacing w:line="276" w:lineRule="auto"/>
        <w:jc w:val="both"/>
        <w:rPr>
          <w:smallCaps/>
          <w:u w:val="double"/>
        </w:rPr>
      </w:pPr>
      <w:r w:rsidRPr="00DC6456">
        <w:rPr>
          <w:smallCaps/>
          <w:u w:val="double"/>
        </w:rPr>
        <w:lastRenderedPageBreak/>
        <w:t>Vocabulaire</w:t>
      </w:r>
    </w:p>
    <w:p w14:paraId="2B6F0551" w14:textId="77777777" w:rsidR="000F605B" w:rsidRPr="000F605B" w:rsidRDefault="000F605B" w:rsidP="00EF613C">
      <w:pPr>
        <w:pStyle w:val="Sansinterligne"/>
        <w:spacing w:line="276" w:lineRule="auto"/>
        <w:jc w:val="both"/>
        <w:rPr>
          <w:smallCaps/>
          <w:sz w:val="10"/>
          <w:u w:val="double"/>
        </w:rPr>
      </w:pPr>
    </w:p>
    <w:tbl>
      <w:tblPr>
        <w:tblStyle w:val="Grilledutableau"/>
        <w:tblW w:w="1133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9"/>
        <w:gridCol w:w="5669"/>
      </w:tblGrid>
      <w:tr w:rsidR="00A15846" w14:paraId="38832352" w14:textId="77777777" w:rsidTr="004E77E7">
        <w:trPr>
          <w:jc w:val="center"/>
        </w:trPr>
        <w:tc>
          <w:tcPr>
            <w:tcW w:w="5669" w:type="dxa"/>
          </w:tcPr>
          <w:p w14:paraId="5D2BD109" w14:textId="77777777" w:rsidR="00A15846" w:rsidRPr="00A15846" w:rsidRDefault="00A15846" w:rsidP="00A15846">
            <w:pPr>
              <w:pStyle w:val="Sansinterligne"/>
              <w:spacing w:line="276" w:lineRule="auto"/>
              <w:jc w:val="both"/>
              <w:rPr>
                <w:b/>
                <w:sz w:val="20"/>
                <w:u w:val="single"/>
              </w:rPr>
            </w:pPr>
            <w:r w:rsidRPr="00A15846">
              <w:rPr>
                <w:b/>
                <w:sz w:val="20"/>
                <w:u w:val="single"/>
              </w:rPr>
              <w:t>Noms</w:t>
            </w:r>
          </w:p>
          <w:p w14:paraId="74FF3396" w14:textId="77777777" w:rsidR="00A15846" w:rsidRPr="00A15846" w:rsidRDefault="00A15846" w:rsidP="00A15846">
            <w:pPr>
              <w:pStyle w:val="Sansinterligne"/>
              <w:spacing w:line="276" w:lineRule="auto"/>
              <w:jc w:val="both"/>
              <w:rPr>
                <w:sz w:val="20"/>
                <w:u w:val="single"/>
              </w:rPr>
            </w:pPr>
            <w:r w:rsidRPr="00A15846">
              <w:rPr>
                <w:sz w:val="20"/>
                <w:u w:val="single"/>
              </w:rPr>
              <w:t>1</w:t>
            </w:r>
            <w:r w:rsidRPr="00A15846">
              <w:rPr>
                <w:sz w:val="20"/>
                <w:u w:val="single"/>
                <w:vertAlign w:val="superscript"/>
              </w:rPr>
              <w:t>re</w:t>
            </w:r>
            <w:r w:rsidRPr="00A15846">
              <w:rPr>
                <w:sz w:val="20"/>
                <w:u w:val="single"/>
              </w:rPr>
              <w:t xml:space="preserve"> déclinaison</w:t>
            </w:r>
          </w:p>
          <w:p w14:paraId="7D6B0237" w14:textId="77777777" w:rsidR="00A15846" w:rsidRPr="00A15846" w:rsidRDefault="00A15846" w:rsidP="00A15846">
            <w:pPr>
              <w:pStyle w:val="Sansinterligne"/>
              <w:spacing w:line="276" w:lineRule="auto"/>
              <w:jc w:val="both"/>
              <w:rPr>
                <w:sz w:val="20"/>
              </w:rPr>
            </w:pPr>
            <w:proofErr w:type="spellStart"/>
            <w:r w:rsidRPr="007B1F27">
              <w:rPr>
                <w:b/>
                <w:sz w:val="20"/>
              </w:rPr>
              <w:t>εἰρήνη</w:t>
            </w:r>
            <w:proofErr w:type="spellEnd"/>
            <w:r w:rsidRPr="007B1F27">
              <w:rPr>
                <w:b/>
                <w:sz w:val="20"/>
              </w:rPr>
              <w:t xml:space="preserve">, </w:t>
            </w:r>
            <w:proofErr w:type="spellStart"/>
            <w:r w:rsidRPr="007B1F27">
              <w:rPr>
                <w:b/>
                <w:sz w:val="20"/>
              </w:rPr>
              <w:t>ης</w:t>
            </w:r>
            <w:proofErr w:type="spellEnd"/>
            <w:r w:rsidRPr="00A15846">
              <w:rPr>
                <w:sz w:val="20"/>
              </w:rPr>
              <w:tab/>
              <w:t>la paix</w:t>
            </w:r>
            <w:r w:rsidRPr="00A15846">
              <w:rPr>
                <w:sz w:val="20"/>
              </w:rPr>
              <w:tab/>
            </w:r>
            <w:r w:rsidRPr="00A15846">
              <w:rPr>
                <w:sz w:val="20"/>
              </w:rPr>
              <w:tab/>
            </w:r>
            <w:r w:rsidRPr="00A15846">
              <w:rPr>
                <w:sz w:val="20"/>
              </w:rPr>
              <w:tab/>
              <w:t>. . . . . . . . . . . . . . . . .</w:t>
            </w:r>
          </w:p>
          <w:p w14:paraId="0D40FA95" w14:textId="77777777" w:rsidR="00A15846" w:rsidRPr="00A15846" w:rsidRDefault="00A15846" w:rsidP="00A15846">
            <w:pPr>
              <w:pStyle w:val="Sansinterligne"/>
              <w:spacing w:line="276" w:lineRule="auto"/>
              <w:jc w:val="both"/>
              <w:rPr>
                <w:sz w:val="20"/>
              </w:rPr>
            </w:pPr>
          </w:p>
          <w:p w14:paraId="10D9F0B0" w14:textId="77777777" w:rsidR="00A15846" w:rsidRPr="00A15846" w:rsidRDefault="00A15846" w:rsidP="00A15846">
            <w:pPr>
              <w:pStyle w:val="Sansinterligne"/>
              <w:spacing w:line="276" w:lineRule="auto"/>
              <w:jc w:val="both"/>
              <w:rPr>
                <w:sz w:val="20"/>
              </w:rPr>
            </w:pPr>
            <w:r w:rsidRPr="00A15846">
              <w:rPr>
                <w:sz w:val="20"/>
                <w:u w:val="single"/>
              </w:rPr>
              <w:t>2</w:t>
            </w:r>
            <w:r w:rsidRPr="00A15846">
              <w:rPr>
                <w:sz w:val="20"/>
                <w:u w:val="single"/>
                <w:vertAlign w:val="superscript"/>
              </w:rPr>
              <w:t>e</w:t>
            </w:r>
            <w:r w:rsidRPr="00A15846">
              <w:rPr>
                <w:sz w:val="20"/>
                <w:u w:val="single"/>
              </w:rPr>
              <w:t xml:space="preserve"> déclinaison</w:t>
            </w:r>
            <w:r w:rsidRPr="00A15846">
              <w:rPr>
                <w:sz w:val="20"/>
              </w:rPr>
              <w:t xml:space="preserve"> (masculin)</w:t>
            </w:r>
          </w:p>
          <w:p w14:paraId="13F33927" w14:textId="77777777" w:rsidR="00A15846" w:rsidRPr="00A15846" w:rsidRDefault="00A15846" w:rsidP="00A15846">
            <w:pPr>
              <w:pStyle w:val="Sansinterligne"/>
              <w:spacing w:line="276" w:lineRule="auto"/>
              <w:jc w:val="both"/>
              <w:rPr>
                <w:sz w:val="20"/>
              </w:rPr>
            </w:pPr>
            <w:proofErr w:type="spellStart"/>
            <w:r w:rsidRPr="007B1F27">
              <w:rPr>
                <w:b/>
                <w:sz w:val="20"/>
              </w:rPr>
              <w:t>ἅνθρω</w:t>
            </w:r>
            <w:proofErr w:type="spellEnd"/>
            <w:r w:rsidRPr="007B1F27">
              <w:rPr>
                <w:b/>
                <w:sz w:val="20"/>
              </w:rPr>
              <w:t xml:space="preserve">πος, </w:t>
            </w:r>
            <w:proofErr w:type="spellStart"/>
            <w:r w:rsidRPr="007B1F27">
              <w:rPr>
                <w:b/>
                <w:sz w:val="20"/>
              </w:rPr>
              <w:t>ου</w:t>
            </w:r>
            <w:proofErr w:type="spellEnd"/>
            <w:r w:rsidRPr="00A15846">
              <w:rPr>
                <w:sz w:val="20"/>
              </w:rPr>
              <w:tab/>
              <w:t>l’homme</w:t>
            </w:r>
            <w:r w:rsidRPr="00A15846">
              <w:rPr>
                <w:sz w:val="20"/>
              </w:rPr>
              <w:tab/>
            </w:r>
            <w:r w:rsidRPr="00A15846">
              <w:rPr>
                <w:sz w:val="20"/>
              </w:rPr>
              <w:tab/>
              <w:t>. . . . . . . . . . . . . . . . .</w:t>
            </w:r>
          </w:p>
          <w:p w14:paraId="74E43CE5" w14:textId="77777777" w:rsidR="00A15846" w:rsidRPr="00A15846" w:rsidRDefault="00A15846" w:rsidP="00A15846">
            <w:pPr>
              <w:pStyle w:val="Sansinterligne"/>
              <w:spacing w:line="276" w:lineRule="auto"/>
              <w:jc w:val="both"/>
              <w:rPr>
                <w:sz w:val="20"/>
              </w:rPr>
            </w:pPr>
            <w:proofErr w:type="spellStart"/>
            <w:r w:rsidRPr="007B1F27">
              <w:rPr>
                <w:b/>
                <w:sz w:val="20"/>
              </w:rPr>
              <w:t>ἐχθρός</w:t>
            </w:r>
            <w:proofErr w:type="spellEnd"/>
            <w:r w:rsidRPr="007B1F27">
              <w:rPr>
                <w:b/>
                <w:sz w:val="20"/>
              </w:rPr>
              <w:t xml:space="preserve">, </w:t>
            </w:r>
            <w:proofErr w:type="spellStart"/>
            <w:r w:rsidRPr="007B1F27">
              <w:rPr>
                <w:b/>
                <w:sz w:val="20"/>
              </w:rPr>
              <w:t>ο</w:t>
            </w:r>
            <w:r w:rsidRPr="007B1F27">
              <w:rPr>
                <w:rFonts w:cstheme="minorHAnsi"/>
                <w:b/>
                <w:sz w:val="20"/>
              </w:rPr>
              <w:t>ῦ</w:t>
            </w:r>
            <w:proofErr w:type="spellEnd"/>
            <w:r w:rsidRPr="00A15846">
              <w:rPr>
                <w:rFonts w:cstheme="minorHAnsi"/>
                <w:sz w:val="20"/>
              </w:rPr>
              <w:tab/>
              <w:t>l’ennemi</w:t>
            </w:r>
          </w:p>
          <w:p w14:paraId="73011214" w14:textId="77777777" w:rsidR="00A15846" w:rsidRPr="00A15846" w:rsidRDefault="00A15846" w:rsidP="00A15846">
            <w:pPr>
              <w:pStyle w:val="Sansinterligne"/>
              <w:spacing w:line="276" w:lineRule="auto"/>
              <w:jc w:val="both"/>
              <w:rPr>
                <w:sz w:val="20"/>
              </w:rPr>
            </w:pPr>
            <w:r w:rsidRPr="007B1F27">
              <w:rPr>
                <w:b/>
                <w:sz w:val="20"/>
              </w:rPr>
              <w:t>κα</w:t>
            </w:r>
            <w:proofErr w:type="spellStart"/>
            <w:r w:rsidRPr="007B1F27">
              <w:rPr>
                <w:b/>
                <w:sz w:val="20"/>
              </w:rPr>
              <w:t>ιρός</w:t>
            </w:r>
            <w:proofErr w:type="spellEnd"/>
            <w:r w:rsidRPr="007B1F27">
              <w:rPr>
                <w:b/>
                <w:sz w:val="20"/>
              </w:rPr>
              <w:t xml:space="preserve">, </w:t>
            </w:r>
            <w:proofErr w:type="spellStart"/>
            <w:r w:rsidRPr="007B1F27">
              <w:rPr>
                <w:b/>
                <w:sz w:val="20"/>
              </w:rPr>
              <w:t>ο</w:t>
            </w:r>
            <w:r w:rsidRPr="007B1F27">
              <w:rPr>
                <w:rFonts w:cstheme="minorHAnsi"/>
                <w:b/>
                <w:sz w:val="20"/>
              </w:rPr>
              <w:t>ῦ</w:t>
            </w:r>
            <w:proofErr w:type="spellEnd"/>
            <w:r w:rsidRPr="00A15846">
              <w:rPr>
                <w:sz w:val="20"/>
              </w:rPr>
              <w:tab/>
              <w:t>l’occasion</w:t>
            </w:r>
          </w:p>
          <w:p w14:paraId="0B1F70E5" w14:textId="77777777" w:rsidR="00A15846" w:rsidRPr="00A15846" w:rsidRDefault="00A15846" w:rsidP="00A15846">
            <w:pPr>
              <w:pStyle w:val="Sansinterligne"/>
              <w:spacing w:line="276" w:lineRule="auto"/>
              <w:jc w:val="both"/>
              <w:rPr>
                <w:sz w:val="20"/>
              </w:rPr>
            </w:pPr>
            <w:r w:rsidRPr="00A15846">
              <w:rPr>
                <w:sz w:val="20"/>
              </w:rPr>
              <w:t>Καμβ</w:t>
            </w:r>
            <w:proofErr w:type="spellStart"/>
            <w:r w:rsidRPr="00A15846">
              <w:rPr>
                <w:sz w:val="20"/>
              </w:rPr>
              <w:t>ύσος</w:t>
            </w:r>
            <w:proofErr w:type="spellEnd"/>
            <w:r w:rsidRPr="00A15846">
              <w:rPr>
                <w:sz w:val="20"/>
              </w:rPr>
              <w:t xml:space="preserve">, </w:t>
            </w:r>
            <w:proofErr w:type="spellStart"/>
            <w:r w:rsidRPr="00A15846">
              <w:rPr>
                <w:sz w:val="20"/>
              </w:rPr>
              <w:t>ου</w:t>
            </w:r>
            <w:proofErr w:type="spellEnd"/>
            <w:r w:rsidRPr="00A15846">
              <w:rPr>
                <w:sz w:val="20"/>
              </w:rPr>
              <w:tab/>
              <w:t xml:space="preserve">Cambyse </w:t>
            </w:r>
            <w:r w:rsidRPr="00A15846">
              <w:rPr>
                <w:sz w:val="14"/>
              </w:rPr>
              <w:t>(roi de Perse)</w:t>
            </w:r>
          </w:p>
          <w:p w14:paraId="503ABCC2" w14:textId="77777777" w:rsidR="00A15846" w:rsidRPr="00A15846" w:rsidRDefault="00A15846" w:rsidP="00A15846">
            <w:pPr>
              <w:pStyle w:val="Sansinterligne"/>
              <w:spacing w:line="276" w:lineRule="auto"/>
              <w:jc w:val="both"/>
              <w:rPr>
                <w:sz w:val="20"/>
              </w:rPr>
            </w:pPr>
            <w:r w:rsidRPr="007B1F27">
              <w:rPr>
                <w:b/>
                <w:sz w:val="20"/>
              </w:rPr>
              <w:t>καρπ</w:t>
            </w:r>
            <w:proofErr w:type="spellStart"/>
            <w:r w:rsidRPr="007B1F27">
              <w:rPr>
                <w:b/>
                <w:sz w:val="20"/>
              </w:rPr>
              <w:t>ός</w:t>
            </w:r>
            <w:proofErr w:type="spellEnd"/>
            <w:r w:rsidRPr="007B1F27">
              <w:rPr>
                <w:b/>
                <w:sz w:val="20"/>
              </w:rPr>
              <w:t xml:space="preserve">, </w:t>
            </w:r>
            <w:proofErr w:type="spellStart"/>
            <w:r w:rsidRPr="007B1F27">
              <w:rPr>
                <w:b/>
                <w:sz w:val="20"/>
              </w:rPr>
              <w:t>ο</w:t>
            </w:r>
            <w:r w:rsidRPr="007B1F27">
              <w:rPr>
                <w:rFonts w:cstheme="minorHAnsi"/>
                <w:b/>
                <w:sz w:val="20"/>
              </w:rPr>
              <w:t>ῦ</w:t>
            </w:r>
            <w:proofErr w:type="spellEnd"/>
            <w:r w:rsidRPr="00A15846">
              <w:rPr>
                <w:rFonts w:cstheme="minorHAnsi"/>
                <w:sz w:val="20"/>
              </w:rPr>
              <w:tab/>
              <w:t>le fruit</w:t>
            </w:r>
            <w:r w:rsidR="008A07AB">
              <w:rPr>
                <w:rFonts w:cstheme="minorHAnsi"/>
                <w:sz w:val="20"/>
              </w:rPr>
              <w:t xml:space="preserve"> </w:t>
            </w:r>
            <w:r w:rsidR="008A07AB" w:rsidRPr="00A15846">
              <w:rPr>
                <w:sz w:val="20"/>
              </w:rPr>
              <w:tab/>
            </w:r>
            <w:r w:rsidR="008A07AB" w:rsidRPr="00A15846">
              <w:rPr>
                <w:sz w:val="20"/>
              </w:rPr>
              <w:tab/>
            </w:r>
            <w:r w:rsidR="008A07AB" w:rsidRPr="00A15846">
              <w:rPr>
                <w:sz w:val="20"/>
              </w:rPr>
              <w:tab/>
              <w:t>. . . . . . . . . . . . . . . . .</w:t>
            </w:r>
          </w:p>
          <w:p w14:paraId="786847D3" w14:textId="77777777" w:rsidR="00A15846" w:rsidRPr="00A15846" w:rsidRDefault="00A15846" w:rsidP="00A15846">
            <w:pPr>
              <w:pStyle w:val="Sansinterligne"/>
              <w:spacing w:line="276" w:lineRule="auto"/>
              <w:jc w:val="both"/>
              <w:rPr>
                <w:sz w:val="20"/>
              </w:rPr>
            </w:pPr>
            <w:proofErr w:type="spellStart"/>
            <w:r w:rsidRPr="007B1F27">
              <w:rPr>
                <w:b/>
                <w:sz w:val="20"/>
              </w:rPr>
              <w:t>κόσμος</w:t>
            </w:r>
            <w:proofErr w:type="spellEnd"/>
            <w:r w:rsidRPr="007B1F27">
              <w:rPr>
                <w:b/>
                <w:sz w:val="20"/>
              </w:rPr>
              <w:t xml:space="preserve">, </w:t>
            </w:r>
            <w:proofErr w:type="spellStart"/>
            <w:r w:rsidRPr="007B1F27">
              <w:rPr>
                <w:b/>
                <w:sz w:val="20"/>
              </w:rPr>
              <w:t>ου</w:t>
            </w:r>
            <w:proofErr w:type="spellEnd"/>
            <w:r w:rsidRPr="00A15846">
              <w:rPr>
                <w:sz w:val="20"/>
              </w:rPr>
              <w:tab/>
              <w:t>l’ordre, l’univers</w:t>
            </w:r>
            <w:r w:rsidRPr="00A15846">
              <w:rPr>
                <w:sz w:val="20"/>
              </w:rPr>
              <w:tab/>
            </w:r>
            <w:r w:rsidRPr="00A15846">
              <w:rPr>
                <w:sz w:val="20"/>
              </w:rPr>
              <w:tab/>
              <w:t>. . . . . . . . . . . . . . . . .</w:t>
            </w:r>
          </w:p>
          <w:p w14:paraId="53985254" w14:textId="77777777" w:rsidR="00A15846" w:rsidRPr="00A15846" w:rsidRDefault="00A15846" w:rsidP="00A15846">
            <w:pPr>
              <w:pStyle w:val="Sansinterligne"/>
              <w:spacing w:line="276" w:lineRule="auto"/>
              <w:jc w:val="both"/>
              <w:rPr>
                <w:sz w:val="20"/>
              </w:rPr>
            </w:pPr>
            <w:proofErr w:type="spellStart"/>
            <w:r w:rsidRPr="007B1F27">
              <w:rPr>
                <w:b/>
                <w:sz w:val="20"/>
              </w:rPr>
              <w:t>Κῦρος</w:t>
            </w:r>
            <w:proofErr w:type="spellEnd"/>
            <w:r w:rsidRPr="007B1F27">
              <w:rPr>
                <w:b/>
                <w:sz w:val="20"/>
              </w:rPr>
              <w:t xml:space="preserve">, </w:t>
            </w:r>
            <w:proofErr w:type="spellStart"/>
            <w:r w:rsidRPr="007B1F27">
              <w:rPr>
                <w:b/>
                <w:sz w:val="20"/>
              </w:rPr>
              <w:t>ου</w:t>
            </w:r>
            <w:proofErr w:type="spellEnd"/>
            <w:r w:rsidRPr="00A15846">
              <w:rPr>
                <w:sz w:val="20"/>
              </w:rPr>
              <w:tab/>
              <w:t xml:space="preserve">Cyrus </w:t>
            </w:r>
            <w:r w:rsidRPr="00A15846">
              <w:rPr>
                <w:sz w:val="14"/>
              </w:rPr>
              <w:t>(roi de l’Empire perse)</w:t>
            </w:r>
            <w:r w:rsidRPr="00A15846">
              <w:rPr>
                <w:sz w:val="20"/>
              </w:rPr>
              <w:tab/>
              <w:t>. . . . . . . . . . . . . . . . .</w:t>
            </w:r>
          </w:p>
          <w:p w14:paraId="159B30EB" w14:textId="77777777" w:rsidR="00A15846" w:rsidRPr="00A15846" w:rsidRDefault="00A15846" w:rsidP="00A15846">
            <w:pPr>
              <w:pStyle w:val="Sansinterligne"/>
              <w:spacing w:line="276" w:lineRule="auto"/>
              <w:jc w:val="both"/>
              <w:rPr>
                <w:sz w:val="20"/>
              </w:rPr>
            </w:pPr>
            <w:proofErr w:type="spellStart"/>
            <w:r w:rsidRPr="007B1F27">
              <w:rPr>
                <w:b/>
                <w:sz w:val="20"/>
              </w:rPr>
              <w:t>ὀφθ</w:t>
            </w:r>
            <w:proofErr w:type="spellEnd"/>
            <w:r w:rsidRPr="007B1F27">
              <w:rPr>
                <w:b/>
                <w:sz w:val="20"/>
              </w:rPr>
              <w:t xml:space="preserve">αλμὸς, </w:t>
            </w:r>
            <w:proofErr w:type="spellStart"/>
            <w:r w:rsidRPr="007B1F27">
              <w:rPr>
                <w:b/>
                <w:sz w:val="20"/>
              </w:rPr>
              <w:t>ο</w:t>
            </w:r>
            <w:r w:rsidRPr="007B1F27">
              <w:rPr>
                <w:rFonts w:cstheme="minorHAnsi"/>
                <w:b/>
                <w:sz w:val="20"/>
              </w:rPr>
              <w:t>ῦ</w:t>
            </w:r>
            <w:proofErr w:type="spellEnd"/>
            <w:r w:rsidRPr="00A15846">
              <w:rPr>
                <w:rFonts w:cstheme="minorHAnsi"/>
                <w:sz w:val="20"/>
              </w:rPr>
              <w:tab/>
              <w:t>l’œil</w:t>
            </w:r>
            <w:r w:rsidRPr="00A15846">
              <w:rPr>
                <w:rFonts w:cstheme="minorHAnsi"/>
                <w:sz w:val="20"/>
              </w:rPr>
              <w:tab/>
            </w:r>
            <w:r w:rsidRPr="00A15846">
              <w:rPr>
                <w:rFonts w:cstheme="minorHAnsi"/>
                <w:sz w:val="20"/>
              </w:rPr>
              <w:tab/>
            </w:r>
            <w:r w:rsidRPr="00A15846">
              <w:rPr>
                <w:rFonts w:cstheme="minorHAnsi"/>
                <w:sz w:val="20"/>
              </w:rPr>
              <w:tab/>
            </w:r>
            <w:r w:rsidRPr="00A15846">
              <w:rPr>
                <w:sz w:val="20"/>
              </w:rPr>
              <w:t>. . . . . . . . . . . . . . . . .</w:t>
            </w:r>
          </w:p>
          <w:p w14:paraId="7DB05706" w14:textId="77777777" w:rsidR="00A15846" w:rsidRPr="00A15846" w:rsidRDefault="00A15846" w:rsidP="00A15846">
            <w:pPr>
              <w:pStyle w:val="Sansinterligne"/>
              <w:spacing w:line="276" w:lineRule="auto"/>
              <w:jc w:val="both"/>
              <w:rPr>
                <w:rStyle w:val="apple-style-span"/>
                <w:rFonts w:cstheme="minorHAnsi"/>
                <w:color w:val="000000"/>
                <w:sz w:val="20"/>
              </w:rPr>
            </w:pPr>
            <w:r w:rsidRPr="007B1F27">
              <w:rPr>
                <w:b/>
                <w:sz w:val="20"/>
              </w:rPr>
              <w:t>π</w:t>
            </w:r>
            <w:proofErr w:type="spellStart"/>
            <w:r w:rsidRPr="007B1F27">
              <w:rPr>
                <w:b/>
                <w:sz w:val="20"/>
              </w:rPr>
              <w:t>ολέμος</w:t>
            </w:r>
            <w:proofErr w:type="spellEnd"/>
            <w:r w:rsidRPr="007B1F27">
              <w:rPr>
                <w:b/>
                <w:sz w:val="20"/>
              </w:rPr>
              <w:t xml:space="preserve">, </w:t>
            </w:r>
            <w:proofErr w:type="spellStart"/>
            <w:r w:rsidRPr="007B1F27">
              <w:rPr>
                <w:b/>
                <w:sz w:val="20"/>
              </w:rPr>
              <w:t>ου</w:t>
            </w:r>
            <w:proofErr w:type="spellEnd"/>
            <w:r w:rsidRPr="00A15846">
              <w:rPr>
                <w:sz w:val="20"/>
              </w:rPr>
              <w:tab/>
              <w:t>la guerre</w:t>
            </w:r>
            <w:r w:rsidRPr="00A15846">
              <w:rPr>
                <w:sz w:val="20"/>
              </w:rPr>
              <w:tab/>
            </w:r>
            <w:r w:rsidRPr="00A15846">
              <w:rPr>
                <w:sz w:val="20"/>
              </w:rPr>
              <w:tab/>
              <w:t>. . . . . . . . . . . . . . . . .</w:t>
            </w:r>
          </w:p>
          <w:p w14:paraId="71076F19" w14:textId="77777777" w:rsidR="00A15846" w:rsidRPr="00A15846" w:rsidRDefault="00A15846" w:rsidP="00A15846">
            <w:pPr>
              <w:pStyle w:val="Sansinterligne"/>
              <w:spacing w:line="276" w:lineRule="auto"/>
              <w:jc w:val="both"/>
              <w:rPr>
                <w:rStyle w:val="apple-style-span"/>
                <w:rFonts w:cstheme="minorHAnsi"/>
                <w:color w:val="000000"/>
                <w:sz w:val="20"/>
              </w:rPr>
            </w:pPr>
            <w:proofErr w:type="spellStart"/>
            <w:r w:rsidRPr="007B1F27">
              <w:rPr>
                <w:b/>
                <w:sz w:val="20"/>
              </w:rPr>
              <w:t>υἱός</w:t>
            </w:r>
            <w:proofErr w:type="spellEnd"/>
            <w:r w:rsidRPr="007B1F27">
              <w:rPr>
                <w:b/>
                <w:sz w:val="20"/>
              </w:rPr>
              <w:t xml:space="preserve">, </w:t>
            </w:r>
            <w:proofErr w:type="spellStart"/>
            <w:r w:rsidRPr="007B1F27">
              <w:rPr>
                <w:b/>
                <w:sz w:val="20"/>
              </w:rPr>
              <w:t>ο</w:t>
            </w:r>
            <w:r w:rsidRPr="007B1F27">
              <w:rPr>
                <w:rFonts w:cstheme="minorHAnsi"/>
                <w:b/>
                <w:sz w:val="20"/>
              </w:rPr>
              <w:t>ῦ</w:t>
            </w:r>
            <w:proofErr w:type="spellEnd"/>
            <w:r w:rsidRPr="007B1F27">
              <w:rPr>
                <w:rFonts w:cstheme="minorHAnsi"/>
                <w:b/>
                <w:sz w:val="20"/>
              </w:rPr>
              <w:tab/>
            </w:r>
            <w:r w:rsidRPr="00A15846">
              <w:rPr>
                <w:rFonts w:cstheme="minorHAnsi"/>
                <w:sz w:val="20"/>
              </w:rPr>
              <w:tab/>
              <w:t>le fils</w:t>
            </w:r>
          </w:p>
          <w:p w14:paraId="453DFDE7" w14:textId="77777777" w:rsidR="00A15846" w:rsidRPr="00A15846" w:rsidRDefault="00A15846" w:rsidP="00A15846">
            <w:pPr>
              <w:pStyle w:val="Sansinterligne"/>
              <w:spacing w:line="276" w:lineRule="auto"/>
              <w:jc w:val="both"/>
              <w:rPr>
                <w:rStyle w:val="apple-style-span"/>
                <w:rFonts w:cstheme="minorHAnsi"/>
                <w:color w:val="000000"/>
                <w:sz w:val="20"/>
              </w:rPr>
            </w:pPr>
            <w:proofErr w:type="spellStart"/>
            <w:r w:rsidRPr="007B1F27">
              <w:rPr>
                <w:rStyle w:val="apple-style-span"/>
                <w:rFonts w:cstheme="minorHAnsi"/>
                <w:b/>
                <w:color w:val="000000"/>
                <w:sz w:val="20"/>
              </w:rPr>
              <w:t>χρυσός</w:t>
            </w:r>
            <w:proofErr w:type="spellEnd"/>
            <w:r w:rsidRPr="007B1F27">
              <w:rPr>
                <w:rStyle w:val="apple-style-span"/>
                <w:rFonts w:cstheme="minorHAnsi"/>
                <w:b/>
                <w:color w:val="000000"/>
                <w:sz w:val="20"/>
              </w:rPr>
              <w:t xml:space="preserve">, </w:t>
            </w:r>
            <w:proofErr w:type="spellStart"/>
            <w:r w:rsidRPr="007B1F27">
              <w:rPr>
                <w:b/>
                <w:sz w:val="20"/>
              </w:rPr>
              <w:t>ο</w:t>
            </w:r>
            <w:r w:rsidRPr="007B1F27">
              <w:rPr>
                <w:rFonts w:cstheme="minorHAnsi"/>
                <w:b/>
                <w:sz w:val="20"/>
              </w:rPr>
              <w:t>ῦ</w:t>
            </w:r>
            <w:proofErr w:type="spellEnd"/>
            <w:r w:rsidRPr="00A15846">
              <w:rPr>
                <w:rFonts w:cstheme="minorHAnsi"/>
                <w:sz w:val="20"/>
              </w:rPr>
              <w:tab/>
              <w:t>l’or</w:t>
            </w:r>
            <w:r w:rsidRPr="00A15846">
              <w:rPr>
                <w:rFonts w:cstheme="minorHAnsi"/>
                <w:sz w:val="20"/>
              </w:rPr>
              <w:tab/>
            </w:r>
            <w:r w:rsidRPr="00A15846">
              <w:rPr>
                <w:rFonts w:cstheme="minorHAnsi"/>
                <w:sz w:val="20"/>
              </w:rPr>
              <w:tab/>
            </w:r>
            <w:r w:rsidRPr="00A15846">
              <w:rPr>
                <w:rFonts w:cstheme="minorHAnsi"/>
                <w:sz w:val="20"/>
              </w:rPr>
              <w:tab/>
            </w:r>
            <w:r w:rsidRPr="00A15846">
              <w:rPr>
                <w:sz w:val="20"/>
              </w:rPr>
              <w:t>. . . . . . . . . . . . . . . . .</w:t>
            </w:r>
          </w:p>
          <w:p w14:paraId="76426F71" w14:textId="77777777" w:rsidR="00A15846" w:rsidRPr="00A15846" w:rsidRDefault="00A15846" w:rsidP="00A15846">
            <w:pPr>
              <w:pStyle w:val="Sansinterligne"/>
              <w:spacing w:line="276" w:lineRule="auto"/>
              <w:jc w:val="both"/>
              <w:rPr>
                <w:sz w:val="20"/>
              </w:rPr>
            </w:pPr>
            <w:proofErr w:type="spellStart"/>
            <w:r w:rsidRPr="007B1F27">
              <w:rPr>
                <w:rStyle w:val="apple-style-span"/>
                <w:rFonts w:cstheme="minorHAnsi"/>
                <w:b/>
                <w:color w:val="000000"/>
                <w:sz w:val="20"/>
              </w:rPr>
              <w:t>φίλος</w:t>
            </w:r>
            <w:proofErr w:type="spellEnd"/>
            <w:r w:rsidRPr="007B1F27">
              <w:rPr>
                <w:rStyle w:val="apple-style-span"/>
                <w:rFonts w:ascii="Palatino Linotype" w:hAnsi="Palatino Linotype"/>
                <w:b/>
                <w:color w:val="000000"/>
                <w:sz w:val="20"/>
              </w:rPr>
              <w:t xml:space="preserve">, </w:t>
            </w:r>
            <w:proofErr w:type="spellStart"/>
            <w:r w:rsidRPr="007B1F27">
              <w:rPr>
                <w:b/>
                <w:sz w:val="20"/>
              </w:rPr>
              <w:t>ου</w:t>
            </w:r>
            <w:proofErr w:type="spellEnd"/>
            <w:r w:rsidRPr="00A15846">
              <w:rPr>
                <w:sz w:val="20"/>
              </w:rPr>
              <w:tab/>
              <w:t>l’ami</w:t>
            </w:r>
            <w:r w:rsidRPr="00A15846">
              <w:rPr>
                <w:sz w:val="20"/>
              </w:rPr>
              <w:tab/>
            </w:r>
            <w:r w:rsidRPr="00A15846">
              <w:rPr>
                <w:sz w:val="20"/>
              </w:rPr>
              <w:tab/>
            </w:r>
            <w:r w:rsidRPr="00A15846">
              <w:rPr>
                <w:sz w:val="20"/>
              </w:rPr>
              <w:tab/>
              <w:t>. . . . . . . . . . . . . . . . .</w:t>
            </w:r>
          </w:p>
          <w:p w14:paraId="6DBA2ACC" w14:textId="77777777" w:rsidR="00A15846" w:rsidRPr="00A15846" w:rsidRDefault="00A15846" w:rsidP="00A15846">
            <w:pPr>
              <w:pStyle w:val="Sansinterligne"/>
              <w:spacing w:line="276" w:lineRule="auto"/>
              <w:jc w:val="both"/>
              <w:rPr>
                <w:sz w:val="20"/>
              </w:rPr>
            </w:pPr>
          </w:p>
          <w:p w14:paraId="1A08D1EB" w14:textId="77777777" w:rsidR="00A15846" w:rsidRPr="00A15846" w:rsidRDefault="00A15846" w:rsidP="00A15846">
            <w:pPr>
              <w:pStyle w:val="Sansinterligne"/>
              <w:spacing w:line="276" w:lineRule="auto"/>
              <w:jc w:val="both"/>
              <w:rPr>
                <w:sz w:val="20"/>
              </w:rPr>
            </w:pPr>
            <w:r w:rsidRPr="00A15846">
              <w:rPr>
                <w:sz w:val="20"/>
                <w:u w:val="single"/>
              </w:rPr>
              <w:t>2</w:t>
            </w:r>
            <w:r w:rsidRPr="00A15846">
              <w:rPr>
                <w:sz w:val="20"/>
                <w:u w:val="single"/>
                <w:vertAlign w:val="superscript"/>
              </w:rPr>
              <w:t>e</w:t>
            </w:r>
            <w:r w:rsidRPr="00A15846">
              <w:rPr>
                <w:sz w:val="20"/>
                <w:u w:val="single"/>
              </w:rPr>
              <w:t xml:space="preserve"> déclinaison</w:t>
            </w:r>
            <w:r w:rsidRPr="00A15846">
              <w:rPr>
                <w:sz w:val="20"/>
              </w:rPr>
              <w:t xml:space="preserve"> (neutre)</w:t>
            </w:r>
          </w:p>
          <w:p w14:paraId="5F69D6F2" w14:textId="77777777" w:rsidR="00300F45" w:rsidRPr="00A15846" w:rsidRDefault="00300F45" w:rsidP="00300F45">
            <w:pPr>
              <w:pStyle w:val="Sansinterligne"/>
              <w:spacing w:line="276" w:lineRule="auto"/>
              <w:jc w:val="both"/>
              <w:rPr>
                <w:sz w:val="20"/>
              </w:rPr>
            </w:pPr>
            <w:proofErr w:type="spellStart"/>
            <w:r w:rsidRPr="007B1F27">
              <w:rPr>
                <w:b/>
                <w:sz w:val="20"/>
              </w:rPr>
              <w:t>δῶρον</w:t>
            </w:r>
            <w:proofErr w:type="spellEnd"/>
            <w:r w:rsidRPr="007B1F27">
              <w:rPr>
                <w:b/>
                <w:sz w:val="20"/>
              </w:rPr>
              <w:t xml:space="preserve">, </w:t>
            </w:r>
            <w:proofErr w:type="spellStart"/>
            <w:r w:rsidRPr="007B1F27">
              <w:rPr>
                <w:b/>
                <w:sz w:val="20"/>
              </w:rPr>
              <w:t>ου</w:t>
            </w:r>
            <w:proofErr w:type="spellEnd"/>
            <w:r w:rsidRPr="00A15846">
              <w:rPr>
                <w:sz w:val="20"/>
              </w:rPr>
              <w:tab/>
              <w:t>le don, le cadeau</w:t>
            </w:r>
            <w:r w:rsidRPr="00A15846">
              <w:rPr>
                <w:sz w:val="20"/>
              </w:rPr>
              <w:tab/>
            </w:r>
            <w:r w:rsidRPr="00A15846">
              <w:rPr>
                <w:sz w:val="20"/>
              </w:rPr>
              <w:tab/>
              <w:t>. . . . . . . . . . . . . . . . .</w:t>
            </w:r>
          </w:p>
          <w:p w14:paraId="7A67F30D" w14:textId="77777777" w:rsidR="00A15846" w:rsidRPr="00A15846" w:rsidRDefault="00A15846" w:rsidP="00A15846">
            <w:pPr>
              <w:pStyle w:val="Sansinterligne"/>
              <w:spacing w:line="276" w:lineRule="auto"/>
              <w:jc w:val="both"/>
              <w:rPr>
                <w:sz w:val="20"/>
              </w:rPr>
            </w:pPr>
            <w:proofErr w:type="spellStart"/>
            <w:r w:rsidRPr="007B1F27">
              <w:rPr>
                <w:b/>
                <w:sz w:val="20"/>
              </w:rPr>
              <w:t>ζῷον</w:t>
            </w:r>
            <w:proofErr w:type="spellEnd"/>
            <w:r w:rsidRPr="007B1F27">
              <w:rPr>
                <w:b/>
                <w:sz w:val="20"/>
              </w:rPr>
              <w:t xml:space="preserve">, </w:t>
            </w:r>
            <w:proofErr w:type="spellStart"/>
            <w:r w:rsidRPr="007B1F27">
              <w:rPr>
                <w:b/>
                <w:sz w:val="20"/>
              </w:rPr>
              <w:t>ου</w:t>
            </w:r>
            <w:proofErr w:type="spellEnd"/>
            <w:r w:rsidRPr="00A15846">
              <w:rPr>
                <w:sz w:val="20"/>
              </w:rPr>
              <w:tab/>
              <w:t>l’être vivant, l’animal</w:t>
            </w:r>
            <w:r w:rsidRPr="00A15846">
              <w:rPr>
                <w:sz w:val="20"/>
              </w:rPr>
              <w:tab/>
              <w:t>. . . . . . . . . . . . . . . . .</w:t>
            </w:r>
          </w:p>
          <w:p w14:paraId="00E44492" w14:textId="77777777" w:rsidR="00A15846" w:rsidRPr="00A15846" w:rsidRDefault="00A15846" w:rsidP="00A15846">
            <w:pPr>
              <w:pStyle w:val="Sansinterligne"/>
              <w:spacing w:line="276" w:lineRule="auto"/>
              <w:jc w:val="both"/>
              <w:rPr>
                <w:sz w:val="20"/>
              </w:rPr>
            </w:pPr>
            <w:r w:rsidRPr="00A15846">
              <w:rPr>
                <w:sz w:val="20"/>
              </w:rPr>
              <w:t>πα</w:t>
            </w:r>
            <w:proofErr w:type="spellStart"/>
            <w:r w:rsidRPr="00A15846">
              <w:rPr>
                <w:sz w:val="20"/>
              </w:rPr>
              <w:t>λτόν</w:t>
            </w:r>
            <w:proofErr w:type="spellEnd"/>
            <w:r w:rsidRPr="00A15846">
              <w:rPr>
                <w:sz w:val="20"/>
              </w:rPr>
              <w:t xml:space="preserve">, </w:t>
            </w:r>
            <w:proofErr w:type="spellStart"/>
            <w:r w:rsidRPr="00A15846">
              <w:rPr>
                <w:sz w:val="20"/>
              </w:rPr>
              <w:t>ο</w:t>
            </w:r>
            <w:r w:rsidRPr="00A15846">
              <w:rPr>
                <w:rFonts w:cstheme="minorHAnsi"/>
                <w:sz w:val="20"/>
              </w:rPr>
              <w:t>ῦ</w:t>
            </w:r>
            <w:proofErr w:type="spellEnd"/>
            <w:r w:rsidRPr="00A15846">
              <w:rPr>
                <w:rFonts w:cstheme="minorHAnsi"/>
                <w:sz w:val="20"/>
              </w:rPr>
              <w:tab/>
              <w:t>le javelot</w:t>
            </w:r>
          </w:p>
          <w:p w14:paraId="5027387B" w14:textId="77777777" w:rsidR="00A15846" w:rsidRPr="00A15846" w:rsidRDefault="00A15846" w:rsidP="00A15846">
            <w:pPr>
              <w:pStyle w:val="Sansinterligne"/>
              <w:spacing w:line="276" w:lineRule="auto"/>
              <w:jc w:val="both"/>
              <w:rPr>
                <w:sz w:val="20"/>
              </w:rPr>
            </w:pPr>
          </w:p>
          <w:p w14:paraId="0BAE9D4E" w14:textId="77777777" w:rsidR="00A15846" w:rsidRPr="00A15846" w:rsidRDefault="00A15846" w:rsidP="00A15846">
            <w:pPr>
              <w:pStyle w:val="Sansinterligne"/>
              <w:spacing w:line="276" w:lineRule="auto"/>
              <w:jc w:val="both"/>
              <w:rPr>
                <w:sz w:val="20"/>
              </w:rPr>
            </w:pPr>
            <w:r w:rsidRPr="00A15846">
              <w:rPr>
                <w:sz w:val="20"/>
                <w:u w:val="single"/>
              </w:rPr>
              <w:t>3</w:t>
            </w:r>
            <w:r w:rsidRPr="00A15846">
              <w:rPr>
                <w:sz w:val="20"/>
                <w:u w:val="single"/>
                <w:vertAlign w:val="superscript"/>
              </w:rPr>
              <w:t>e</w:t>
            </w:r>
            <w:r w:rsidRPr="00A15846">
              <w:rPr>
                <w:sz w:val="20"/>
                <w:u w:val="single"/>
              </w:rPr>
              <w:t xml:space="preserve"> déclinaison</w:t>
            </w:r>
            <w:r w:rsidRPr="00A15846">
              <w:rPr>
                <w:sz w:val="20"/>
              </w:rPr>
              <w:t xml:space="preserve"> (neutre)</w:t>
            </w:r>
          </w:p>
          <w:p w14:paraId="44D57760" w14:textId="77777777" w:rsidR="00A15846" w:rsidRPr="00A15846" w:rsidRDefault="00A15846" w:rsidP="00A15846">
            <w:pPr>
              <w:pStyle w:val="Sansinterligne"/>
              <w:spacing w:line="276" w:lineRule="auto"/>
              <w:jc w:val="both"/>
              <w:rPr>
                <w:sz w:val="20"/>
              </w:rPr>
            </w:pPr>
            <w:r w:rsidRPr="007B1F27">
              <w:rPr>
                <w:b/>
                <w:sz w:val="20"/>
              </w:rPr>
              <w:t>π</w:t>
            </w:r>
            <w:proofErr w:type="spellStart"/>
            <w:r w:rsidRPr="007B1F27">
              <w:rPr>
                <w:b/>
                <w:sz w:val="20"/>
              </w:rPr>
              <w:t>ῦρ</w:t>
            </w:r>
            <w:proofErr w:type="spellEnd"/>
            <w:r w:rsidRPr="007B1F27">
              <w:rPr>
                <w:b/>
                <w:sz w:val="20"/>
              </w:rPr>
              <w:t>, π</w:t>
            </w:r>
            <w:proofErr w:type="spellStart"/>
            <w:r w:rsidRPr="007B1F27">
              <w:rPr>
                <w:b/>
                <w:sz w:val="20"/>
              </w:rPr>
              <w:t>ῦρός</w:t>
            </w:r>
            <w:proofErr w:type="spellEnd"/>
            <w:r w:rsidRPr="00A15846">
              <w:rPr>
                <w:sz w:val="20"/>
              </w:rPr>
              <w:tab/>
              <w:t>le feu</w:t>
            </w:r>
            <w:r w:rsidRPr="00A15846">
              <w:rPr>
                <w:sz w:val="20"/>
              </w:rPr>
              <w:tab/>
            </w:r>
            <w:r w:rsidRPr="00A15846">
              <w:rPr>
                <w:sz w:val="20"/>
              </w:rPr>
              <w:tab/>
            </w:r>
            <w:r w:rsidRPr="00A15846">
              <w:rPr>
                <w:sz w:val="20"/>
              </w:rPr>
              <w:tab/>
              <w:t>. . . . . . . . . . . . . . . . .</w:t>
            </w:r>
          </w:p>
          <w:p w14:paraId="4C518700" w14:textId="77777777" w:rsidR="00A15846" w:rsidRPr="00A15846" w:rsidRDefault="00A15846" w:rsidP="00A15846">
            <w:pPr>
              <w:pStyle w:val="Sansinterligne"/>
              <w:spacing w:line="276" w:lineRule="auto"/>
              <w:jc w:val="both"/>
              <w:rPr>
                <w:sz w:val="20"/>
              </w:rPr>
            </w:pPr>
          </w:p>
          <w:p w14:paraId="6EB4DEC4" w14:textId="77777777" w:rsidR="00A15846" w:rsidRPr="00A15846" w:rsidRDefault="00A15846" w:rsidP="00A15846">
            <w:pPr>
              <w:pStyle w:val="Sansinterligne"/>
              <w:spacing w:line="276" w:lineRule="auto"/>
              <w:jc w:val="both"/>
              <w:rPr>
                <w:b/>
                <w:sz w:val="20"/>
                <w:u w:val="single"/>
              </w:rPr>
            </w:pPr>
            <w:r w:rsidRPr="00A15846">
              <w:rPr>
                <w:b/>
                <w:sz w:val="20"/>
                <w:u w:val="single"/>
              </w:rPr>
              <w:t>Adjectifs</w:t>
            </w:r>
          </w:p>
          <w:p w14:paraId="2BD30841" w14:textId="77777777" w:rsidR="00A15846" w:rsidRPr="00A15846" w:rsidRDefault="00A15846" w:rsidP="00A15846">
            <w:pPr>
              <w:pStyle w:val="Sansinterligne"/>
              <w:spacing w:line="276" w:lineRule="auto"/>
              <w:jc w:val="both"/>
              <w:rPr>
                <w:sz w:val="20"/>
                <w:u w:val="single"/>
              </w:rPr>
            </w:pPr>
            <w:r w:rsidRPr="00A15846">
              <w:rPr>
                <w:sz w:val="20"/>
                <w:u w:val="single"/>
              </w:rPr>
              <w:t>1</w:t>
            </w:r>
            <w:r w:rsidRPr="00A15846">
              <w:rPr>
                <w:sz w:val="20"/>
                <w:u w:val="single"/>
                <w:vertAlign w:val="superscript"/>
              </w:rPr>
              <w:t>re</w:t>
            </w:r>
            <w:r w:rsidRPr="00A15846">
              <w:rPr>
                <w:sz w:val="20"/>
                <w:u w:val="single"/>
              </w:rPr>
              <w:t xml:space="preserve"> classe</w:t>
            </w:r>
          </w:p>
          <w:p w14:paraId="59F0739D" w14:textId="77777777" w:rsidR="00A15846" w:rsidRPr="00A15846" w:rsidRDefault="00A15846" w:rsidP="00A15846">
            <w:pPr>
              <w:pStyle w:val="Sansinterligne"/>
              <w:spacing w:line="276" w:lineRule="auto"/>
              <w:rPr>
                <w:rStyle w:val="apple-style-span"/>
                <w:sz w:val="20"/>
              </w:rPr>
            </w:pPr>
            <w:proofErr w:type="spellStart"/>
            <w:r w:rsidRPr="007B1F27">
              <w:rPr>
                <w:rStyle w:val="apple-style-span"/>
                <w:b/>
                <w:sz w:val="20"/>
              </w:rPr>
              <w:t>ἁγ</w:t>
            </w:r>
            <w:proofErr w:type="spellEnd"/>
            <w:r w:rsidRPr="007B1F27">
              <w:rPr>
                <w:rStyle w:val="apple-style-span"/>
                <w:b/>
                <w:sz w:val="20"/>
              </w:rPr>
              <w:t xml:space="preserve">αθός, ή, </w:t>
            </w:r>
            <w:proofErr w:type="spellStart"/>
            <w:r w:rsidRPr="007B1F27">
              <w:rPr>
                <w:rStyle w:val="apple-style-span"/>
                <w:b/>
                <w:sz w:val="20"/>
              </w:rPr>
              <w:t>όν</w:t>
            </w:r>
            <w:proofErr w:type="spellEnd"/>
            <w:r w:rsidRPr="00A15846">
              <w:rPr>
                <w:rStyle w:val="apple-style-span"/>
                <w:sz w:val="20"/>
              </w:rPr>
              <w:tab/>
              <w:t>bon</w:t>
            </w:r>
            <w:r w:rsidRPr="00A15846">
              <w:rPr>
                <w:rStyle w:val="apple-style-span"/>
                <w:sz w:val="20"/>
              </w:rPr>
              <w:tab/>
            </w:r>
            <w:r w:rsidRPr="00A15846">
              <w:rPr>
                <w:rStyle w:val="apple-style-span"/>
                <w:sz w:val="20"/>
              </w:rPr>
              <w:tab/>
            </w:r>
            <w:r w:rsidRPr="00A15846">
              <w:rPr>
                <w:rStyle w:val="apple-style-span"/>
                <w:sz w:val="20"/>
              </w:rPr>
              <w:tab/>
            </w:r>
            <w:r w:rsidRPr="00A15846">
              <w:rPr>
                <w:sz w:val="20"/>
              </w:rPr>
              <w:t>. . . . . . . . . . . . . . . . .</w:t>
            </w:r>
          </w:p>
          <w:p w14:paraId="78902B3E" w14:textId="77777777" w:rsidR="00A15846" w:rsidRPr="00A15846" w:rsidRDefault="00A15846" w:rsidP="00A15846">
            <w:pPr>
              <w:pStyle w:val="Sansinterligne"/>
              <w:spacing w:line="276" w:lineRule="auto"/>
              <w:jc w:val="both"/>
              <w:rPr>
                <w:sz w:val="20"/>
              </w:rPr>
            </w:pPr>
            <w:proofErr w:type="spellStart"/>
            <w:r w:rsidRPr="00A15846">
              <w:rPr>
                <w:sz w:val="20"/>
              </w:rPr>
              <w:t>ἄδωρος</w:t>
            </w:r>
            <w:proofErr w:type="spellEnd"/>
            <w:r w:rsidRPr="00A15846">
              <w:rPr>
                <w:sz w:val="20"/>
              </w:rPr>
              <w:t xml:space="preserve">, </w:t>
            </w:r>
            <w:proofErr w:type="spellStart"/>
            <w:r w:rsidRPr="00A15846">
              <w:rPr>
                <w:sz w:val="20"/>
              </w:rPr>
              <w:t>ος</w:t>
            </w:r>
            <w:proofErr w:type="spellEnd"/>
            <w:r w:rsidRPr="00A15846">
              <w:rPr>
                <w:sz w:val="20"/>
              </w:rPr>
              <w:t xml:space="preserve">, </w:t>
            </w:r>
            <w:proofErr w:type="spellStart"/>
            <w:r w:rsidRPr="00A15846">
              <w:rPr>
                <w:sz w:val="20"/>
              </w:rPr>
              <w:t>ον</w:t>
            </w:r>
            <w:proofErr w:type="spellEnd"/>
            <w:r w:rsidRPr="00A15846">
              <w:rPr>
                <w:sz w:val="20"/>
              </w:rPr>
              <w:tab/>
              <w:t>qui n’est pas un présent</w:t>
            </w:r>
          </w:p>
          <w:p w14:paraId="4DD7E83A" w14:textId="77777777" w:rsidR="00A15846" w:rsidRPr="00A15846" w:rsidRDefault="00A15846" w:rsidP="00A15846">
            <w:pPr>
              <w:pStyle w:val="Sansinterligne"/>
              <w:spacing w:line="276" w:lineRule="auto"/>
              <w:rPr>
                <w:sz w:val="20"/>
              </w:rPr>
            </w:pPr>
            <w:r w:rsidRPr="007B1F27">
              <w:rPr>
                <w:rStyle w:val="apple-style-span"/>
                <w:b/>
                <w:sz w:val="20"/>
              </w:rPr>
              <w:t>κα</w:t>
            </w:r>
            <w:proofErr w:type="spellStart"/>
            <w:r w:rsidRPr="007B1F27">
              <w:rPr>
                <w:rStyle w:val="apple-style-span"/>
                <w:b/>
                <w:sz w:val="20"/>
              </w:rPr>
              <w:t>κός</w:t>
            </w:r>
            <w:proofErr w:type="spellEnd"/>
            <w:r w:rsidRPr="007B1F27">
              <w:rPr>
                <w:rStyle w:val="apple-style-span"/>
                <w:b/>
                <w:sz w:val="20"/>
              </w:rPr>
              <w:t xml:space="preserve">, ή, </w:t>
            </w:r>
            <w:proofErr w:type="spellStart"/>
            <w:r w:rsidRPr="007B1F27">
              <w:rPr>
                <w:rStyle w:val="apple-style-span"/>
                <w:b/>
                <w:sz w:val="20"/>
              </w:rPr>
              <w:t>όν</w:t>
            </w:r>
            <w:proofErr w:type="spellEnd"/>
            <w:r w:rsidRPr="00A15846">
              <w:rPr>
                <w:rStyle w:val="apple-style-span"/>
                <w:sz w:val="20"/>
              </w:rPr>
              <w:tab/>
              <w:t>mauvais</w:t>
            </w:r>
            <w:r w:rsidRPr="00A15846">
              <w:rPr>
                <w:rStyle w:val="apple-style-span"/>
                <w:sz w:val="20"/>
              </w:rPr>
              <w:tab/>
            </w:r>
            <w:r w:rsidRPr="00A15846">
              <w:rPr>
                <w:rStyle w:val="apple-style-span"/>
                <w:sz w:val="20"/>
              </w:rPr>
              <w:tab/>
            </w:r>
            <w:r w:rsidRPr="00A15846">
              <w:rPr>
                <w:rStyle w:val="apple-style-span"/>
                <w:sz w:val="20"/>
              </w:rPr>
              <w:tab/>
            </w:r>
            <w:r w:rsidRPr="00A15846">
              <w:rPr>
                <w:sz w:val="20"/>
              </w:rPr>
              <w:t>. . . . . . . . . . . . . . . . .</w:t>
            </w:r>
          </w:p>
          <w:p w14:paraId="6EF4D8E7" w14:textId="77777777" w:rsidR="00A15846" w:rsidRPr="00A15846" w:rsidRDefault="00A15846" w:rsidP="00A15846">
            <w:pPr>
              <w:pStyle w:val="Sansinterligne"/>
              <w:spacing w:line="276" w:lineRule="auto"/>
              <w:jc w:val="both"/>
              <w:rPr>
                <w:sz w:val="20"/>
              </w:rPr>
            </w:pPr>
            <w:proofErr w:type="spellStart"/>
            <w:r w:rsidRPr="007B1F27">
              <w:rPr>
                <w:b/>
                <w:sz w:val="20"/>
              </w:rPr>
              <w:t>μικρ</w:t>
            </w:r>
            <w:r w:rsidRPr="007B1F27">
              <w:rPr>
                <w:rFonts w:cstheme="minorHAnsi"/>
                <w:b/>
                <w:sz w:val="20"/>
              </w:rPr>
              <w:t>ό</w:t>
            </w:r>
            <w:r w:rsidRPr="007B1F27">
              <w:rPr>
                <w:b/>
                <w:sz w:val="20"/>
              </w:rPr>
              <w:t>ς</w:t>
            </w:r>
            <w:proofErr w:type="spellEnd"/>
            <w:r w:rsidRPr="007B1F27">
              <w:rPr>
                <w:b/>
                <w:sz w:val="20"/>
              </w:rPr>
              <w:t xml:space="preserve">, </w:t>
            </w:r>
            <w:r w:rsidRPr="007B1F27">
              <w:rPr>
                <w:rFonts w:cstheme="minorHAnsi"/>
                <w:b/>
                <w:sz w:val="20"/>
              </w:rPr>
              <w:t>ά</w:t>
            </w:r>
            <w:r w:rsidRPr="007B1F27">
              <w:rPr>
                <w:b/>
                <w:sz w:val="20"/>
              </w:rPr>
              <w:t xml:space="preserve">, </w:t>
            </w:r>
            <w:proofErr w:type="spellStart"/>
            <w:r w:rsidRPr="007B1F27">
              <w:rPr>
                <w:rStyle w:val="apple-style-span"/>
                <w:b/>
                <w:sz w:val="20"/>
              </w:rPr>
              <w:t>ό</w:t>
            </w:r>
            <w:r w:rsidRPr="007B1F27">
              <w:rPr>
                <w:rFonts w:cstheme="minorHAnsi"/>
                <w:b/>
                <w:sz w:val="20"/>
              </w:rPr>
              <w:t>ν</w:t>
            </w:r>
            <w:proofErr w:type="spellEnd"/>
            <w:r w:rsidRPr="00A15846">
              <w:rPr>
                <w:sz w:val="20"/>
              </w:rPr>
              <w:tab/>
              <w:t>petit</w:t>
            </w:r>
            <w:r w:rsidRPr="00A15846">
              <w:rPr>
                <w:sz w:val="20"/>
              </w:rPr>
              <w:tab/>
            </w:r>
            <w:r w:rsidRPr="00A15846">
              <w:rPr>
                <w:sz w:val="20"/>
              </w:rPr>
              <w:tab/>
            </w:r>
            <w:r w:rsidRPr="00A15846">
              <w:rPr>
                <w:sz w:val="20"/>
              </w:rPr>
              <w:tab/>
              <w:t>. . . . . . . . . . . . . . . . .</w:t>
            </w:r>
          </w:p>
          <w:p w14:paraId="4231FBF8" w14:textId="77777777" w:rsidR="00A15846" w:rsidRPr="00A15846" w:rsidRDefault="00A15846" w:rsidP="00A15846">
            <w:pPr>
              <w:pStyle w:val="Sansinterligne"/>
              <w:spacing w:line="276" w:lineRule="auto"/>
              <w:jc w:val="both"/>
              <w:rPr>
                <w:sz w:val="20"/>
              </w:rPr>
            </w:pPr>
            <w:r w:rsidRPr="007B1F27">
              <w:rPr>
                <w:b/>
                <w:sz w:val="20"/>
              </w:rPr>
              <w:t>π</w:t>
            </w:r>
            <w:proofErr w:type="spellStart"/>
            <w:r w:rsidRPr="007B1F27">
              <w:rPr>
                <w:b/>
                <w:sz w:val="20"/>
              </w:rPr>
              <w:t>λεῖστος</w:t>
            </w:r>
            <w:proofErr w:type="spellEnd"/>
            <w:r w:rsidRPr="007B1F27">
              <w:rPr>
                <w:b/>
                <w:sz w:val="20"/>
              </w:rPr>
              <w:t xml:space="preserve">, η, </w:t>
            </w:r>
            <w:proofErr w:type="spellStart"/>
            <w:r w:rsidRPr="007B1F27">
              <w:rPr>
                <w:b/>
                <w:sz w:val="20"/>
              </w:rPr>
              <w:t>ον</w:t>
            </w:r>
            <w:proofErr w:type="spellEnd"/>
            <w:r w:rsidRPr="00A15846">
              <w:rPr>
                <w:sz w:val="20"/>
              </w:rPr>
              <w:tab/>
              <w:t>la plupart, le plus</w:t>
            </w:r>
          </w:p>
          <w:p w14:paraId="129C4239" w14:textId="77777777" w:rsidR="00A15846" w:rsidRPr="007C397C" w:rsidRDefault="00A15846" w:rsidP="00A15846">
            <w:pPr>
              <w:pStyle w:val="Sansinterligne"/>
              <w:spacing w:line="276" w:lineRule="auto"/>
              <w:jc w:val="both"/>
              <w:rPr>
                <w:sz w:val="20"/>
              </w:rPr>
            </w:pPr>
            <w:r w:rsidRPr="007B1F27">
              <w:rPr>
                <w:b/>
                <w:sz w:val="20"/>
              </w:rPr>
              <w:t>π</w:t>
            </w:r>
            <w:proofErr w:type="spellStart"/>
            <w:r w:rsidRPr="007B1F27">
              <w:rPr>
                <w:b/>
                <w:sz w:val="20"/>
              </w:rPr>
              <w:t>ολιτικός</w:t>
            </w:r>
            <w:proofErr w:type="spellEnd"/>
            <w:r w:rsidRPr="007B1F27">
              <w:rPr>
                <w:b/>
                <w:sz w:val="20"/>
              </w:rPr>
              <w:t xml:space="preserve">, ή, </w:t>
            </w:r>
            <w:proofErr w:type="spellStart"/>
            <w:r w:rsidRPr="007B1F27">
              <w:rPr>
                <w:b/>
                <w:sz w:val="20"/>
              </w:rPr>
              <w:t>όν</w:t>
            </w:r>
            <w:proofErr w:type="spellEnd"/>
            <w:r w:rsidRPr="00A15846">
              <w:rPr>
                <w:sz w:val="20"/>
              </w:rPr>
              <w:tab/>
              <w:t>politique, citoyen</w:t>
            </w:r>
            <w:r w:rsidRPr="00A15846">
              <w:rPr>
                <w:sz w:val="20"/>
              </w:rPr>
              <w:tab/>
              <w:t>. . . . . . . . . . . . . . . . .</w:t>
            </w:r>
          </w:p>
        </w:tc>
        <w:tc>
          <w:tcPr>
            <w:tcW w:w="5669" w:type="dxa"/>
          </w:tcPr>
          <w:p w14:paraId="0FA5321E" w14:textId="77777777" w:rsidR="00A15846" w:rsidRPr="00A15846" w:rsidRDefault="00A15846" w:rsidP="00A15846">
            <w:pPr>
              <w:pStyle w:val="Sansinterligne"/>
              <w:spacing w:line="276" w:lineRule="auto"/>
              <w:jc w:val="both"/>
              <w:rPr>
                <w:b/>
                <w:sz w:val="20"/>
                <w:u w:val="single"/>
              </w:rPr>
            </w:pPr>
            <w:r w:rsidRPr="00A15846">
              <w:rPr>
                <w:b/>
                <w:sz w:val="20"/>
                <w:u w:val="single"/>
              </w:rPr>
              <w:t>Pronoms</w:t>
            </w:r>
          </w:p>
          <w:p w14:paraId="4F805F39" w14:textId="77777777" w:rsidR="00A15846" w:rsidRPr="00A15846" w:rsidRDefault="00A15846" w:rsidP="00A15846">
            <w:pPr>
              <w:pStyle w:val="Sansinterligne"/>
              <w:spacing w:line="276" w:lineRule="auto"/>
              <w:jc w:val="both"/>
              <w:rPr>
                <w:sz w:val="20"/>
              </w:rPr>
            </w:pPr>
            <w:proofErr w:type="spellStart"/>
            <w:r w:rsidRPr="007B1F27">
              <w:rPr>
                <w:b/>
                <w:sz w:val="20"/>
              </w:rPr>
              <w:t>ἐγ</w:t>
            </w:r>
            <w:r w:rsidRPr="007B1F27">
              <w:rPr>
                <w:rFonts w:cstheme="minorHAnsi"/>
                <w:b/>
                <w:sz w:val="20"/>
              </w:rPr>
              <w:t>ώ</w:t>
            </w:r>
            <w:proofErr w:type="spellEnd"/>
            <w:r w:rsidRPr="00A15846">
              <w:rPr>
                <w:sz w:val="20"/>
              </w:rPr>
              <w:tab/>
            </w:r>
            <w:r w:rsidRPr="00A15846">
              <w:rPr>
                <w:sz w:val="20"/>
              </w:rPr>
              <w:tab/>
              <w:t>moi</w:t>
            </w:r>
            <w:r w:rsidRPr="00A15846">
              <w:rPr>
                <w:sz w:val="20"/>
              </w:rPr>
              <w:tab/>
            </w:r>
            <w:r w:rsidRPr="00A15846">
              <w:rPr>
                <w:sz w:val="20"/>
              </w:rPr>
              <w:tab/>
            </w:r>
            <w:r w:rsidRPr="00A15846">
              <w:rPr>
                <w:sz w:val="20"/>
              </w:rPr>
              <w:tab/>
              <w:t>. . . . . . . . . . . . . . . . .</w:t>
            </w:r>
          </w:p>
          <w:p w14:paraId="0AD1DBA3" w14:textId="77777777" w:rsidR="00A15846" w:rsidRPr="00A15846" w:rsidRDefault="00A15846" w:rsidP="00A15846">
            <w:pPr>
              <w:pStyle w:val="Sansinterligne"/>
              <w:spacing w:line="276" w:lineRule="auto"/>
              <w:jc w:val="both"/>
              <w:rPr>
                <w:sz w:val="20"/>
              </w:rPr>
            </w:pPr>
          </w:p>
          <w:p w14:paraId="2FE3AC18" w14:textId="77777777" w:rsidR="00A15846" w:rsidRPr="00A15846" w:rsidRDefault="00A15846" w:rsidP="00A15846">
            <w:pPr>
              <w:pStyle w:val="Sansinterligne"/>
              <w:spacing w:line="276" w:lineRule="auto"/>
              <w:jc w:val="both"/>
              <w:rPr>
                <w:b/>
                <w:sz w:val="20"/>
                <w:u w:val="single"/>
              </w:rPr>
            </w:pPr>
            <w:r w:rsidRPr="00A15846">
              <w:rPr>
                <w:b/>
                <w:sz w:val="20"/>
                <w:u w:val="single"/>
              </w:rPr>
              <w:t>Verbes</w:t>
            </w:r>
          </w:p>
          <w:p w14:paraId="4C4DF12E" w14:textId="77777777" w:rsidR="00A15846" w:rsidRPr="00A15846" w:rsidRDefault="00A15846" w:rsidP="00A15846">
            <w:pPr>
              <w:pStyle w:val="Sansinterligne"/>
              <w:spacing w:line="276" w:lineRule="auto"/>
              <w:jc w:val="both"/>
              <w:rPr>
                <w:sz w:val="20"/>
              </w:rPr>
            </w:pPr>
            <w:proofErr w:type="spellStart"/>
            <w:r w:rsidRPr="00A15846">
              <w:rPr>
                <w:sz w:val="20"/>
              </w:rPr>
              <w:t>ἀκοντίζω</w:t>
            </w:r>
            <w:proofErr w:type="spellEnd"/>
            <w:r w:rsidRPr="00A15846">
              <w:rPr>
                <w:sz w:val="20"/>
              </w:rPr>
              <w:tab/>
              <w:t>lancer un javelot, frapper</w:t>
            </w:r>
            <w:r w:rsidRPr="00A15846">
              <w:rPr>
                <w:sz w:val="20"/>
              </w:rPr>
              <w:tab/>
              <w:t>. . . . . . . . . . . . . . . . .</w:t>
            </w:r>
          </w:p>
          <w:p w14:paraId="652A5118" w14:textId="77777777" w:rsidR="00A15846" w:rsidRPr="00A15846" w:rsidRDefault="00A15846" w:rsidP="00A15846">
            <w:pPr>
              <w:pStyle w:val="Sansinterligne"/>
              <w:spacing w:line="276" w:lineRule="auto"/>
              <w:jc w:val="both"/>
              <w:rPr>
                <w:sz w:val="20"/>
              </w:rPr>
            </w:pPr>
            <w:proofErr w:type="spellStart"/>
            <w:r w:rsidRPr="007B1F27">
              <w:rPr>
                <w:b/>
                <w:sz w:val="20"/>
              </w:rPr>
              <w:t>γίγνομ</w:t>
            </w:r>
            <w:proofErr w:type="spellEnd"/>
            <w:r w:rsidRPr="007B1F27">
              <w:rPr>
                <w:b/>
                <w:sz w:val="20"/>
              </w:rPr>
              <w:t>αι</w:t>
            </w:r>
            <w:r w:rsidRPr="00A15846">
              <w:rPr>
                <w:sz w:val="20"/>
              </w:rPr>
              <w:tab/>
              <w:t>naître, devenir</w:t>
            </w:r>
          </w:p>
          <w:p w14:paraId="2375E854" w14:textId="77777777" w:rsidR="00A15846" w:rsidRPr="00A15846" w:rsidRDefault="00A15846" w:rsidP="00A15846">
            <w:pPr>
              <w:pStyle w:val="Sansinterligne"/>
              <w:spacing w:line="276" w:lineRule="auto"/>
              <w:jc w:val="both"/>
              <w:rPr>
                <w:sz w:val="20"/>
              </w:rPr>
            </w:pPr>
            <w:proofErr w:type="spellStart"/>
            <w:r w:rsidRPr="007B1F27">
              <w:rPr>
                <w:b/>
                <w:sz w:val="20"/>
              </w:rPr>
              <w:t>εἰμι</w:t>
            </w:r>
            <w:proofErr w:type="spellEnd"/>
            <w:r w:rsidRPr="00A15846">
              <w:rPr>
                <w:sz w:val="20"/>
              </w:rPr>
              <w:tab/>
            </w:r>
            <w:r w:rsidRPr="00A15846">
              <w:rPr>
                <w:sz w:val="20"/>
              </w:rPr>
              <w:tab/>
              <w:t>être</w:t>
            </w:r>
          </w:p>
          <w:p w14:paraId="7D5E937D" w14:textId="77777777" w:rsidR="00A15846" w:rsidRPr="00A15846" w:rsidRDefault="00A15846" w:rsidP="00A15846">
            <w:pPr>
              <w:pStyle w:val="Sansinterligne"/>
              <w:spacing w:line="276" w:lineRule="auto"/>
              <w:jc w:val="both"/>
              <w:rPr>
                <w:sz w:val="20"/>
              </w:rPr>
            </w:pPr>
            <w:proofErr w:type="spellStart"/>
            <w:proofErr w:type="gramStart"/>
            <w:r w:rsidRPr="007B1F27">
              <w:rPr>
                <w:b/>
                <w:sz w:val="20"/>
              </w:rPr>
              <w:t>κρίνω</w:t>
            </w:r>
            <w:proofErr w:type="spellEnd"/>
            <w:proofErr w:type="gramEnd"/>
            <w:r w:rsidRPr="00A15846">
              <w:rPr>
                <w:sz w:val="20"/>
              </w:rPr>
              <w:tab/>
            </w:r>
            <w:r w:rsidRPr="00A15846">
              <w:rPr>
                <w:sz w:val="20"/>
              </w:rPr>
              <w:tab/>
              <w:t>juger</w:t>
            </w:r>
            <w:r w:rsidRPr="00A15846">
              <w:rPr>
                <w:sz w:val="20"/>
              </w:rPr>
              <w:tab/>
            </w:r>
            <w:r w:rsidRPr="00A15846">
              <w:rPr>
                <w:sz w:val="20"/>
              </w:rPr>
              <w:tab/>
            </w:r>
            <w:r w:rsidRPr="00A15846">
              <w:rPr>
                <w:sz w:val="20"/>
              </w:rPr>
              <w:tab/>
              <w:t>. . . . . . . . . . . . . . . . .</w:t>
            </w:r>
          </w:p>
          <w:p w14:paraId="304D0C5C" w14:textId="77777777" w:rsidR="00A15846" w:rsidRPr="00A15846" w:rsidRDefault="00A15846" w:rsidP="00A15846">
            <w:pPr>
              <w:pStyle w:val="Sansinterligne"/>
              <w:spacing w:line="276" w:lineRule="auto"/>
              <w:jc w:val="both"/>
              <w:rPr>
                <w:sz w:val="20"/>
              </w:rPr>
            </w:pPr>
            <w:proofErr w:type="spellStart"/>
            <w:r w:rsidRPr="007B1F27">
              <w:rPr>
                <w:b/>
                <w:sz w:val="20"/>
              </w:rPr>
              <w:t>λέγω</w:t>
            </w:r>
            <w:proofErr w:type="spellEnd"/>
            <w:r w:rsidRPr="00A15846">
              <w:rPr>
                <w:sz w:val="20"/>
              </w:rPr>
              <w:tab/>
            </w:r>
            <w:r w:rsidRPr="00A15846">
              <w:rPr>
                <w:sz w:val="20"/>
              </w:rPr>
              <w:tab/>
              <w:t>dire</w:t>
            </w:r>
            <w:r w:rsidRPr="00A15846">
              <w:rPr>
                <w:sz w:val="20"/>
              </w:rPr>
              <w:tab/>
            </w:r>
            <w:r w:rsidRPr="00A15846">
              <w:rPr>
                <w:sz w:val="20"/>
              </w:rPr>
              <w:tab/>
            </w:r>
            <w:r w:rsidRPr="00A15846">
              <w:rPr>
                <w:sz w:val="20"/>
              </w:rPr>
              <w:tab/>
              <w:t>. . . . . . . . . . . . . . . . .</w:t>
            </w:r>
          </w:p>
          <w:p w14:paraId="16DFF945" w14:textId="77777777" w:rsidR="00A15846" w:rsidRPr="00A15846" w:rsidRDefault="00A15846" w:rsidP="00A15846">
            <w:pPr>
              <w:pStyle w:val="Sansinterligne"/>
              <w:spacing w:line="276" w:lineRule="auto"/>
              <w:jc w:val="both"/>
              <w:rPr>
                <w:sz w:val="20"/>
              </w:rPr>
            </w:pPr>
            <w:proofErr w:type="spellStart"/>
            <w:r w:rsidRPr="007B1F27">
              <w:rPr>
                <w:b/>
                <w:sz w:val="20"/>
              </w:rPr>
              <w:t>ψεύδομ</w:t>
            </w:r>
            <w:proofErr w:type="spellEnd"/>
            <w:r w:rsidRPr="007B1F27">
              <w:rPr>
                <w:b/>
                <w:sz w:val="20"/>
              </w:rPr>
              <w:t>αι</w:t>
            </w:r>
            <w:r w:rsidRPr="00A15846">
              <w:rPr>
                <w:sz w:val="20"/>
              </w:rPr>
              <w:tab/>
              <w:t>mentir</w:t>
            </w:r>
            <w:r w:rsidRPr="00A15846">
              <w:rPr>
                <w:sz w:val="20"/>
              </w:rPr>
              <w:tab/>
            </w:r>
            <w:r w:rsidRPr="00A15846">
              <w:rPr>
                <w:sz w:val="20"/>
              </w:rPr>
              <w:tab/>
            </w:r>
            <w:r w:rsidRPr="00A15846">
              <w:rPr>
                <w:sz w:val="20"/>
              </w:rPr>
              <w:tab/>
              <w:t>. . . . . . . . . . . . . . . . .</w:t>
            </w:r>
          </w:p>
          <w:p w14:paraId="296A895C" w14:textId="77777777" w:rsidR="00A15846" w:rsidRPr="00A15846" w:rsidRDefault="00A15846" w:rsidP="00A15846">
            <w:pPr>
              <w:pStyle w:val="Sansinterligne"/>
              <w:spacing w:line="276" w:lineRule="auto"/>
              <w:jc w:val="both"/>
              <w:rPr>
                <w:sz w:val="20"/>
              </w:rPr>
            </w:pPr>
            <w:proofErr w:type="spellStart"/>
            <w:proofErr w:type="gramStart"/>
            <w:r w:rsidRPr="007B1F27">
              <w:rPr>
                <w:b/>
                <w:sz w:val="20"/>
              </w:rPr>
              <w:t>φέρω</w:t>
            </w:r>
            <w:proofErr w:type="spellEnd"/>
            <w:proofErr w:type="gramEnd"/>
            <w:r w:rsidRPr="00A15846">
              <w:rPr>
                <w:sz w:val="20"/>
              </w:rPr>
              <w:tab/>
            </w:r>
            <w:r w:rsidRPr="00A15846">
              <w:rPr>
                <w:sz w:val="20"/>
              </w:rPr>
              <w:tab/>
              <w:t>porter</w:t>
            </w:r>
            <w:r w:rsidRPr="00A15846">
              <w:rPr>
                <w:sz w:val="20"/>
              </w:rPr>
              <w:tab/>
            </w:r>
            <w:r w:rsidRPr="00A15846">
              <w:rPr>
                <w:sz w:val="20"/>
              </w:rPr>
              <w:tab/>
            </w:r>
            <w:r w:rsidRPr="00A15846">
              <w:rPr>
                <w:sz w:val="20"/>
              </w:rPr>
              <w:tab/>
              <w:t>. . . . . . . . . . . . . . . . .</w:t>
            </w:r>
          </w:p>
          <w:p w14:paraId="77245839" w14:textId="77777777" w:rsidR="00A15846" w:rsidRPr="00A15846" w:rsidRDefault="00A15846" w:rsidP="00A15846">
            <w:pPr>
              <w:pStyle w:val="Sansinterligne"/>
              <w:spacing w:line="276" w:lineRule="auto"/>
              <w:jc w:val="both"/>
              <w:rPr>
                <w:sz w:val="20"/>
              </w:rPr>
            </w:pPr>
            <w:proofErr w:type="spellStart"/>
            <w:r w:rsidRPr="007B1F27">
              <w:rPr>
                <w:b/>
                <w:sz w:val="20"/>
              </w:rPr>
              <w:t>φύω</w:t>
            </w:r>
            <w:proofErr w:type="spellEnd"/>
            <w:r w:rsidRPr="00A15846">
              <w:rPr>
                <w:sz w:val="20"/>
              </w:rPr>
              <w:tab/>
            </w:r>
            <w:r w:rsidRPr="00A15846">
              <w:rPr>
                <w:sz w:val="20"/>
              </w:rPr>
              <w:tab/>
              <w:t>(faire) grandir, produire</w:t>
            </w:r>
            <w:r w:rsidRPr="00A15846">
              <w:rPr>
                <w:sz w:val="20"/>
              </w:rPr>
              <w:tab/>
              <w:t>. . . . . . . . . . . . . . . . .</w:t>
            </w:r>
          </w:p>
          <w:p w14:paraId="48597FB0" w14:textId="77777777" w:rsidR="00A15846" w:rsidRPr="00A15846" w:rsidRDefault="00A15846" w:rsidP="00A15846">
            <w:pPr>
              <w:pStyle w:val="Sansinterligne"/>
              <w:spacing w:line="276" w:lineRule="auto"/>
              <w:jc w:val="both"/>
              <w:rPr>
                <w:sz w:val="20"/>
              </w:rPr>
            </w:pPr>
          </w:p>
          <w:p w14:paraId="2C845BE1" w14:textId="77777777" w:rsidR="00A15846" w:rsidRPr="00A15846" w:rsidRDefault="00A15846" w:rsidP="00A15846">
            <w:pPr>
              <w:pStyle w:val="Sansinterligne"/>
              <w:spacing w:line="276" w:lineRule="auto"/>
              <w:jc w:val="both"/>
              <w:rPr>
                <w:b/>
                <w:sz w:val="20"/>
                <w:u w:val="single"/>
              </w:rPr>
            </w:pPr>
            <w:r w:rsidRPr="00A15846">
              <w:rPr>
                <w:b/>
                <w:sz w:val="20"/>
                <w:u w:val="single"/>
              </w:rPr>
              <w:t>Mots invariables</w:t>
            </w:r>
          </w:p>
          <w:p w14:paraId="6CC59184" w14:textId="77777777" w:rsidR="00A15846" w:rsidRPr="00A15846" w:rsidRDefault="00A15846" w:rsidP="00A15846">
            <w:pPr>
              <w:pStyle w:val="Sansinterligne"/>
              <w:spacing w:line="276" w:lineRule="auto"/>
              <w:jc w:val="both"/>
              <w:rPr>
                <w:sz w:val="20"/>
                <w:u w:val="single"/>
              </w:rPr>
            </w:pPr>
            <w:r w:rsidRPr="00A15846">
              <w:rPr>
                <w:sz w:val="20"/>
                <w:u w:val="single"/>
              </w:rPr>
              <w:t>Adverbes</w:t>
            </w:r>
          </w:p>
          <w:p w14:paraId="726C596E" w14:textId="77777777" w:rsidR="00A15846" w:rsidRPr="00A15846" w:rsidRDefault="00A15846" w:rsidP="00A15846">
            <w:pPr>
              <w:pStyle w:val="Sansinterligne"/>
              <w:spacing w:line="276" w:lineRule="auto"/>
              <w:rPr>
                <w:sz w:val="20"/>
              </w:rPr>
            </w:pPr>
            <w:proofErr w:type="spellStart"/>
            <w:r w:rsidRPr="00A15846">
              <w:rPr>
                <w:sz w:val="20"/>
              </w:rPr>
              <w:t>Βι</w:t>
            </w:r>
            <w:proofErr w:type="spellEnd"/>
            <w:r w:rsidRPr="00A15846">
              <w:rPr>
                <w:sz w:val="20"/>
              </w:rPr>
              <w:t>αίως</w:t>
            </w:r>
            <w:r w:rsidRPr="00A15846">
              <w:rPr>
                <w:sz w:val="20"/>
              </w:rPr>
              <w:tab/>
            </w:r>
            <w:r w:rsidRPr="00A15846">
              <w:rPr>
                <w:sz w:val="20"/>
              </w:rPr>
              <w:tab/>
              <w:t>avec force, violemment</w:t>
            </w:r>
          </w:p>
          <w:p w14:paraId="41AFC121" w14:textId="77777777" w:rsidR="00A15846" w:rsidRPr="00A15846" w:rsidRDefault="00A15846" w:rsidP="00A15846">
            <w:pPr>
              <w:pStyle w:val="Sansinterligne"/>
              <w:spacing w:line="276" w:lineRule="auto"/>
              <w:rPr>
                <w:rFonts w:cstheme="minorHAnsi"/>
                <w:sz w:val="20"/>
              </w:rPr>
            </w:pPr>
            <w:proofErr w:type="spellStart"/>
            <w:r w:rsidRPr="00A15846">
              <w:rPr>
                <w:sz w:val="20"/>
              </w:rPr>
              <w:t>ὀρθῶς</w:t>
            </w:r>
            <w:proofErr w:type="spellEnd"/>
            <w:r w:rsidRPr="00A15846">
              <w:rPr>
                <w:sz w:val="20"/>
              </w:rPr>
              <w:tab/>
            </w:r>
            <w:r w:rsidRPr="00A15846">
              <w:rPr>
                <w:sz w:val="20"/>
              </w:rPr>
              <w:tab/>
              <w:t>c</w:t>
            </w:r>
            <w:r>
              <w:rPr>
                <w:sz w:val="20"/>
              </w:rPr>
              <w:t>orrectement</w:t>
            </w:r>
            <w:r w:rsidR="007C397C" w:rsidRPr="00A15846">
              <w:rPr>
                <w:sz w:val="20"/>
              </w:rPr>
              <w:tab/>
            </w:r>
            <w:r w:rsidR="007C397C" w:rsidRPr="00A15846">
              <w:rPr>
                <w:sz w:val="20"/>
              </w:rPr>
              <w:tab/>
            </w:r>
            <w:r w:rsidRPr="00A15846">
              <w:rPr>
                <w:sz w:val="20"/>
              </w:rPr>
              <w:t>. . . . . . . . . . . . . . . . .</w:t>
            </w:r>
          </w:p>
          <w:p w14:paraId="0E90E5AF" w14:textId="77777777" w:rsidR="00A15846" w:rsidRPr="00A15846" w:rsidRDefault="00A15846" w:rsidP="00A15846">
            <w:pPr>
              <w:pStyle w:val="Sansinterligne"/>
              <w:spacing w:line="276" w:lineRule="auto"/>
              <w:rPr>
                <w:rStyle w:val="apple-style-span"/>
                <w:sz w:val="20"/>
              </w:rPr>
            </w:pPr>
            <w:proofErr w:type="spellStart"/>
            <w:r w:rsidRPr="007B1F27">
              <w:rPr>
                <w:rFonts w:cstheme="minorHAnsi"/>
                <w:b/>
                <w:sz w:val="20"/>
              </w:rPr>
              <w:t>ο</w:t>
            </w:r>
            <w:r w:rsidRPr="007B1F27">
              <w:rPr>
                <w:b/>
                <w:sz w:val="20"/>
              </w:rPr>
              <w:t>ὐ</w:t>
            </w:r>
            <w:proofErr w:type="spellEnd"/>
            <w:r w:rsidRPr="007B1F27">
              <w:rPr>
                <w:b/>
                <w:sz w:val="20"/>
              </w:rPr>
              <w:t xml:space="preserve"> / </w:t>
            </w:r>
            <w:proofErr w:type="spellStart"/>
            <w:r w:rsidRPr="007B1F27">
              <w:rPr>
                <w:rFonts w:cstheme="minorHAnsi"/>
                <w:b/>
                <w:sz w:val="20"/>
              </w:rPr>
              <w:t>ο</w:t>
            </w:r>
            <w:r w:rsidRPr="007B1F27">
              <w:rPr>
                <w:b/>
                <w:sz w:val="20"/>
              </w:rPr>
              <w:t>ὐκ</w:t>
            </w:r>
            <w:proofErr w:type="spellEnd"/>
            <w:r w:rsidRPr="007B1F27">
              <w:rPr>
                <w:b/>
                <w:sz w:val="20"/>
              </w:rPr>
              <w:t xml:space="preserve"> / </w:t>
            </w:r>
            <w:proofErr w:type="spellStart"/>
            <w:r w:rsidRPr="007B1F27">
              <w:rPr>
                <w:rFonts w:cstheme="minorHAnsi"/>
                <w:b/>
                <w:sz w:val="20"/>
              </w:rPr>
              <w:t>ο</w:t>
            </w:r>
            <w:r w:rsidRPr="007B1F27">
              <w:rPr>
                <w:b/>
                <w:sz w:val="20"/>
              </w:rPr>
              <w:t>ὐ</w:t>
            </w:r>
            <w:r w:rsidRPr="007B1F27">
              <w:rPr>
                <w:rStyle w:val="apple-style-span"/>
                <w:rFonts w:cstheme="minorHAnsi"/>
                <w:b/>
                <w:color w:val="000000"/>
                <w:sz w:val="20"/>
              </w:rPr>
              <w:t>χ</w:t>
            </w:r>
            <w:proofErr w:type="spellEnd"/>
            <w:r w:rsidRPr="00A15846">
              <w:rPr>
                <w:sz w:val="20"/>
              </w:rPr>
              <w:tab/>
              <w:t>ne … pas</w:t>
            </w:r>
          </w:p>
          <w:p w14:paraId="67C8241E" w14:textId="77777777" w:rsidR="00A15846" w:rsidRPr="00A15846" w:rsidRDefault="00A15846" w:rsidP="00A15846">
            <w:pPr>
              <w:pStyle w:val="Sansinterligne"/>
              <w:spacing w:line="276" w:lineRule="auto"/>
              <w:rPr>
                <w:sz w:val="20"/>
              </w:rPr>
            </w:pPr>
            <w:proofErr w:type="spellStart"/>
            <w:r w:rsidRPr="00A15846">
              <w:rPr>
                <w:sz w:val="20"/>
              </w:rPr>
              <w:t>τοὐν</w:t>
            </w:r>
            <w:proofErr w:type="spellEnd"/>
            <w:r w:rsidRPr="00A15846">
              <w:rPr>
                <w:sz w:val="20"/>
              </w:rPr>
              <w:t>αντίον</w:t>
            </w:r>
            <w:r w:rsidRPr="00A15846">
              <w:rPr>
                <w:sz w:val="20"/>
              </w:rPr>
              <w:tab/>
              <w:t>au contraire</w:t>
            </w:r>
            <w:r w:rsidRPr="00A15846">
              <w:rPr>
                <w:sz w:val="20"/>
              </w:rPr>
              <w:tab/>
            </w:r>
            <w:r w:rsidRPr="00A15846">
              <w:rPr>
                <w:sz w:val="20"/>
              </w:rPr>
              <w:tab/>
              <w:t xml:space="preserve">(&lt; </w:t>
            </w:r>
            <w:proofErr w:type="spellStart"/>
            <w:r w:rsidRPr="00A15846">
              <w:rPr>
                <w:sz w:val="20"/>
              </w:rPr>
              <w:t>το</w:t>
            </w:r>
            <w:proofErr w:type="spellEnd"/>
            <w:r w:rsidRPr="00A15846">
              <w:rPr>
                <w:sz w:val="20"/>
              </w:rPr>
              <w:t xml:space="preserve"> </w:t>
            </w:r>
            <w:proofErr w:type="spellStart"/>
            <w:r w:rsidRPr="00A15846">
              <w:rPr>
                <w:sz w:val="20"/>
              </w:rPr>
              <w:t>ἐν</w:t>
            </w:r>
            <w:proofErr w:type="spellEnd"/>
            <w:r w:rsidRPr="00A15846">
              <w:rPr>
                <w:sz w:val="20"/>
              </w:rPr>
              <w:t>αντίον)</w:t>
            </w:r>
          </w:p>
          <w:p w14:paraId="041E7FEC" w14:textId="77777777" w:rsidR="00A15846" w:rsidRPr="00A15846" w:rsidRDefault="00A15846" w:rsidP="00A15846">
            <w:pPr>
              <w:pStyle w:val="Sansinterligne"/>
              <w:spacing w:line="276" w:lineRule="auto"/>
              <w:rPr>
                <w:rStyle w:val="apple-style-span"/>
                <w:sz w:val="20"/>
              </w:rPr>
            </w:pPr>
            <w:r w:rsidRPr="007B1F27">
              <w:rPr>
                <w:b/>
                <w:sz w:val="20"/>
              </w:rPr>
              <w:t>ὦ</w:t>
            </w:r>
            <w:r w:rsidRPr="00A15846">
              <w:rPr>
                <w:sz w:val="20"/>
              </w:rPr>
              <w:tab/>
            </w:r>
            <w:r w:rsidRPr="00A15846">
              <w:rPr>
                <w:sz w:val="20"/>
              </w:rPr>
              <w:tab/>
              <w:t xml:space="preserve">ô </w:t>
            </w:r>
            <w:r w:rsidRPr="00A15846">
              <w:rPr>
                <w:sz w:val="14"/>
              </w:rPr>
              <w:t>(interpellation)</w:t>
            </w:r>
          </w:p>
          <w:p w14:paraId="211E3F3A" w14:textId="77777777" w:rsidR="00A15846" w:rsidRPr="00A15846" w:rsidRDefault="00A15846" w:rsidP="00A15846">
            <w:pPr>
              <w:pStyle w:val="Sansinterligne"/>
              <w:spacing w:line="276" w:lineRule="auto"/>
              <w:rPr>
                <w:sz w:val="20"/>
              </w:rPr>
            </w:pPr>
            <w:proofErr w:type="spellStart"/>
            <w:r w:rsidRPr="007B1F27">
              <w:rPr>
                <w:rStyle w:val="apple-style-span"/>
                <w:b/>
                <w:sz w:val="20"/>
              </w:rPr>
              <w:t>ὡς</w:t>
            </w:r>
            <w:proofErr w:type="spellEnd"/>
            <w:r w:rsidRPr="00A15846">
              <w:rPr>
                <w:rStyle w:val="apple-style-span"/>
                <w:sz w:val="20"/>
              </w:rPr>
              <w:tab/>
            </w:r>
            <w:r w:rsidRPr="00A15846">
              <w:rPr>
                <w:rStyle w:val="apple-style-span"/>
                <w:sz w:val="20"/>
              </w:rPr>
              <w:tab/>
              <w:t>comme, en tant que</w:t>
            </w:r>
          </w:p>
          <w:p w14:paraId="206C5A48" w14:textId="77777777" w:rsidR="00A15846" w:rsidRPr="00A15846" w:rsidRDefault="00A15846" w:rsidP="00A15846">
            <w:pPr>
              <w:pStyle w:val="Sansinterligne"/>
              <w:spacing w:line="276" w:lineRule="auto"/>
              <w:jc w:val="both"/>
              <w:rPr>
                <w:sz w:val="20"/>
              </w:rPr>
            </w:pPr>
          </w:p>
          <w:p w14:paraId="77D03732" w14:textId="77777777" w:rsidR="00A15846" w:rsidRPr="00A15846" w:rsidRDefault="00A15846" w:rsidP="00A15846">
            <w:pPr>
              <w:pStyle w:val="Sansinterligne"/>
              <w:spacing w:line="276" w:lineRule="auto"/>
              <w:jc w:val="both"/>
              <w:rPr>
                <w:sz w:val="20"/>
                <w:u w:val="single"/>
              </w:rPr>
            </w:pPr>
            <w:r w:rsidRPr="00A15846">
              <w:rPr>
                <w:sz w:val="20"/>
                <w:u w:val="single"/>
              </w:rPr>
              <w:t>Prépositions</w:t>
            </w:r>
          </w:p>
          <w:p w14:paraId="09E27E77" w14:textId="77777777" w:rsidR="00A15846" w:rsidRPr="00A15846" w:rsidRDefault="00A15846" w:rsidP="00A15846">
            <w:pPr>
              <w:pStyle w:val="Sansinterligne"/>
              <w:spacing w:line="276" w:lineRule="auto"/>
              <w:jc w:val="both"/>
              <w:rPr>
                <w:sz w:val="20"/>
                <w:u w:val="single"/>
              </w:rPr>
            </w:pPr>
            <w:proofErr w:type="spellStart"/>
            <w:r w:rsidRPr="007B1F27">
              <w:rPr>
                <w:b/>
                <w:sz w:val="20"/>
              </w:rPr>
              <w:t>ἐκ</w:t>
            </w:r>
            <w:proofErr w:type="spellEnd"/>
            <w:r w:rsidR="00E158A8">
              <w:rPr>
                <w:b/>
                <w:sz w:val="20"/>
              </w:rPr>
              <w:t xml:space="preserve"> </w:t>
            </w:r>
            <w:r w:rsidR="0081757C">
              <w:rPr>
                <w:b/>
                <w:sz w:val="20"/>
              </w:rPr>
              <w:t>/</w:t>
            </w:r>
            <w:r w:rsidR="00E158A8">
              <w:rPr>
                <w:b/>
                <w:sz w:val="20"/>
              </w:rPr>
              <w:t xml:space="preserve"> </w:t>
            </w:r>
            <w:proofErr w:type="spellStart"/>
            <w:r w:rsidR="0081757C" w:rsidRPr="0081757C">
              <w:rPr>
                <w:b/>
                <w:sz w:val="20"/>
              </w:rPr>
              <w:t>ἐξ</w:t>
            </w:r>
            <w:proofErr w:type="spellEnd"/>
            <w:r w:rsidRPr="00A15846">
              <w:rPr>
                <w:sz w:val="20"/>
              </w:rPr>
              <w:t xml:space="preserve"> </w:t>
            </w:r>
            <w:r w:rsidR="0081757C">
              <w:rPr>
                <w:sz w:val="14"/>
              </w:rPr>
              <w:t xml:space="preserve">(+ </w:t>
            </w:r>
            <w:proofErr w:type="spellStart"/>
            <w:r w:rsidR="0081757C">
              <w:rPr>
                <w:sz w:val="14"/>
              </w:rPr>
              <w:t>gén</w:t>
            </w:r>
            <w:proofErr w:type="spellEnd"/>
            <w:r w:rsidR="0081757C">
              <w:rPr>
                <w:sz w:val="14"/>
              </w:rPr>
              <w:t>.)</w:t>
            </w:r>
            <w:r w:rsidRPr="00A15846">
              <w:rPr>
                <w:sz w:val="14"/>
              </w:rPr>
              <w:tab/>
            </w:r>
            <w:r w:rsidRPr="00A15846">
              <w:rPr>
                <w:sz w:val="20"/>
              </w:rPr>
              <w:t xml:space="preserve">(hors) de </w:t>
            </w:r>
            <w:r w:rsidRPr="00A15846">
              <w:rPr>
                <w:sz w:val="14"/>
              </w:rPr>
              <w:t>(origine)</w:t>
            </w:r>
            <w:r w:rsidR="008A07AB">
              <w:rPr>
                <w:sz w:val="14"/>
              </w:rPr>
              <w:t xml:space="preserve"> </w:t>
            </w:r>
            <w:r w:rsidR="008A07AB" w:rsidRPr="00A15846">
              <w:rPr>
                <w:sz w:val="20"/>
              </w:rPr>
              <w:tab/>
            </w:r>
            <w:r w:rsidR="008A07AB" w:rsidRPr="00A15846">
              <w:rPr>
                <w:sz w:val="20"/>
              </w:rPr>
              <w:tab/>
            </w:r>
            <w:r w:rsidR="008A07AB">
              <w:rPr>
                <w:sz w:val="14"/>
              </w:rPr>
              <w:t xml:space="preserve"> </w:t>
            </w:r>
            <w:r w:rsidR="008A07AB" w:rsidRPr="00A15846">
              <w:rPr>
                <w:sz w:val="20"/>
              </w:rPr>
              <w:t>. . . . . . . . . . . . . . . . .</w:t>
            </w:r>
          </w:p>
          <w:p w14:paraId="511A541A" w14:textId="77777777" w:rsidR="00A15846" w:rsidRPr="00A15846" w:rsidRDefault="00A15846" w:rsidP="00A15846">
            <w:pPr>
              <w:pStyle w:val="Sansinterligne"/>
              <w:spacing w:line="276" w:lineRule="auto"/>
              <w:jc w:val="both"/>
              <w:rPr>
                <w:sz w:val="20"/>
              </w:rPr>
            </w:pPr>
            <w:r w:rsidRPr="007B1F27">
              <w:rPr>
                <w:b/>
                <w:sz w:val="20"/>
              </w:rPr>
              <w:t>ὑπ</w:t>
            </w:r>
            <w:r w:rsidRPr="007B1F27">
              <w:rPr>
                <w:rStyle w:val="apple-style-span"/>
                <w:b/>
                <w:sz w:val="20"/>
              </w:rPr>
              <w:t>ό</w:t>
            </w:r>
            <w:r w:rsidRPr="00A15846">
              <w:rPr>
                <w:rStyle w:val="apple-style-span"/>
                <w:sz w:val="20"/>
              </w:rPr>
              <w:t xml:space="preserve"> </w:t>
            </w:r>
            <w:r w:rsidRPr="00A15846">
              <w:rPr>
                <w:sz w:val="14"/>
              </w:rPr>
              <w:t>(+ acc.)</w:t>
            </w:r>
            <w:r w:rsidRPr="00A15846">
              <w:rPr>
                <w:sz w:val="14"/>
              </w:rPr>
              <w:tab/>
            </w:r>
            <w:r w:rsidRPr="00A15846">
              <w:rPr>
                <w:sz w:val="20"/>
              </w:rPr>
              <w:t xml:space="preserve">sous </w:t>
            </w:r>
            <w:r w:rsidRPr="00A15846">
              <w:rPr>
                <w:sz w:val="14"/>
              </w:rPr>
              <w:t>(direction)</w:t>
            </w:r>
            <w:r w:rsidRPr="00A15846">
              <w:rPr>
                <w:sz w:val="14"/>
              </w:rPr>
              <w:tab/>
            </w:r>
            <w:r w:rsidRPr="00A15846">
              <w:rPr>
                <w:sz w:val="14"/>
              </w:rPr>
              <w:tab/>
            </w:r>
            <w:r w:rsidRPr="00A15846">
              <w:rPr>
                <w:sz w:val="20"/>
              </w:rPr>
              <w:t>. . . . . . . . . . . . . . . . .</w:t>
            </w:r>
          </w:p>
          <w:p w14:paraId="7A193E1C" w14:textId="77777777" w:rsidR="00A15846" w:rsidRPr="00A15846" w:rsidRDefault="00A15846" w:rsidP="00A15846">
            <w:pPr>
              <w:pStyle w:val="Sansinterligne"/>
              <w:spacing w:line="276" w:lineRule="auto"/>
              <w:jc w:val="both"/>
              <w:rPr>
                <w:sz w:val="20"/>
              </w:rPr>
            </w:pPr>
          </w:p>
          <w:p w14:paraId="3570C21E" w14:textId="77777777" w:rsidR="00A15846" w:rsidRPr="00A15846" w:rsidRDefault="00A15846" w:rsidP="00A15846">
            <w:pPr>
              <w:pStyle w:val="Sansinterligne"/>
              <w:spacing w:line="276" w:lineRule="auto"/>
              <w:jc w:val="both"/>
              <w:rPr>
                <w:sz w:val="20"/>
                <w:u w:val="single"/>
              </w:rPr>
            </w:pPr>
            <w:r w:rsidRPr="00A15846">
              <w:rPr>
                <w:sz w:val="20"/>
                <w:u w:val="single"/>
              </w:rPr>
              <w:t>Conjonctions de coordination</w:t>
            </w:r>
          </w:p>
          <w:p w14:paraId="41D3BBCF" w14:textId="77777777" w:rsidR="00A15846" w:rsidRPr="00A15846" w:rsidRDefault="00A15846" w:rsidP="00A15846">
            <w:pPr>
              <w:pStyle w:val="Sansinterligne"/>
              <w:spacing w:line="276" w:lineRule="auto"/>
              <w:jc w:val="both"/>
              <w:rPr>
                <w:sz w:val="20"/>
              </w:rPr>
            </w:pPr>
            <w:proofErr w:type="spellStart"/>
            <w:r w:rsidRPr="007B1F27">
              <w:rPr>
                <w:b/>
                <w:sz w:val="20"/>
              </w:rPr>
              <w:t>ἀλλ</w:t>
            </w:r>
            <w:r w:rsidRPr="007B1F27">
              <w:rPr>
                <w:rFonts w:cstheme="minorHAnsi"/>
                <w:b/>
                <w:sz w:val="20"/>
              </w:rPr>
              <w:t>ά</w:t>
            </w:r>
            <w:proofErr w:type="spellEnd"/>
            <w:r w:rsidRPr="00A15846">
              <w:rPr>
                <w:sz w:val="20"/>
              </w:rPr>
              <w:tab/>
            </w:r>
            <w:r w:rsidRPr="00A15846">
              <w:rPr>
                <w:sz w:val="20"/>
              </w:rPr>
              <w:tab/>
              <w:t>mais</w:t>
            </w:r>
          </w:p>
          <w:p w14:paraId="72D8D5E7" w14:textId="77777777" w:rsidR="00A15846" w:rsidRPr="00A15846" w:rsidRDefault="00A15846" w:rsidP="00A15846">
            <w:pPr>
              <w:pStyle w:val="Sansinterligne"/>
              <w:spacing w:line="276" w:lineRule="auto"/>
              <w:jc w:val="both"/>
              <w:rPr>
                <w:sz w:val="20"/>
              </w:rPr>
            </w:pPr>
            <w:r w:rsidRPr="007B1F27">
              <w:rPr>
                <w:b/>
                <w:sz w:val="20"/>
              </w:rPr>
              <w:t>καί</w:t>
            </w:r>
            <w:r w:rsidRPr="00A15846">
              <w:rPr>
                <w:sz w:val="20"/>
              </w:rPr>
              <w:tab/>
            </w:r>
            <w:r w:rsidRPr="00A15846">
              <w:rPr>
                <w:sz w:val="20"/>
              </w:rPr>
              <w:tab/>
              <w:t>et</w:t>
            </w:r>
          </w:p>
          <w:p w14:paraId="0392F9BB" w14:textId="77777777" w:rsidR="00A15846" w:rsidRDefault="00A15846" w:rsidP="00A15846">
            <w:pPr>
              <w:pStyle w:val="Sansinterligne"/>
              <w:spacing w:line="276" w:lineRule="auto"/>
              <w:jc w:val="both"/>
              <w:rPr>
                <w:b/>
                <w:sz w:val="18"/>
                <w:u w:val="single"/>
              </w:rPr>
            </w:pPr>
          </w:p>
        </w:tc>
      </w:tr>
    </w:tbl>
    <w:p w14:paraId="19EED6F6" w14:textId="77777777" w:rsidR="00A15846" w:rsidRDefault="00A15846" w:rsidP="00A15846">
      <w:pPr>
        <w:pStyle w:val="Sansinterligne"/>
        <w:spacing w:line="276" w:lineRule="auto"/>
        <w:ind w:left="-567"/>
        <w:jc w:val="both"/>
        <w:rPr>
          <w:b/>
          <w:sz w:val="18"/>
          <w:u w:val="single"/>
        </w:rPr>
      </w:pPr>
    </w:p>
    <w:p w14:paraId="7AB94A7E" w14:textId="77777777" w:rsidR="00A15846" w:rsidRDefault="00A15846" w:rsidP="00A15846">
      <w:pPr>
        <w:pStyle w:val="Sansinterligne"/>
        <w:spacing w:line="276" w:lineRule="auto"/>
        <w:ind w:left="-567"/>
        <w:jc w:val="both"/>
        <w:rPr>
          <w:b/>
          <w:sz w:val="18"/>
          <w:u w:val="single"/>
        </w:rPr>
      </w:pPr>
    </w:p>
    <w:p w14:paraId="316BCDA5" w14:textId="77777777" w:rsidR="00A15846" w:rsidRDefault="00A15846" w:rsidP="00A15846">
      <w:pPr>
        <w:pStyle w:val="Sansinterligne"/>
        <w:spacing w:line="276" w:lineRule="auto"/>
        <w:ind w:left="-567"/>
        <w:jc w:val="both"/>
        <w:rPr>
          <w:b/>
          <w:sz w:val="18"/>
          <w:u w:val="single"/>
        </w:rPr>
      </w:pPr>
    </w:p>
    <w:p w14:paraId="0FBCEED0" w14:textId="77777777" w:rsidR="00294BB5" w:rsidRPr="00EF613C" w:rsidRDefault="00294BB5" w:rsidP="00A15846">
      <w:pPr>
        <w:pStyle w:val="Sansinterligne"/>
        <w:spacing w:line="276" w:lineRule="auto"/>
        <w:jc w:val="both"/>
        <w:rPr>
          <w:sz w:val="18"/>
        </w:rPr>
      </w:pPr>
    </w:p>
    <w:p w14:paraId="5E225A0F" w14:textId="77777777" w:rsidR="00A15846" w:rsidRDefault="00A15846" w:rsidP="00A15846">
      <w:pPr>
        <w:pStyle w:val="Sansinterligne"/>
        <w:spacing w:line="276" w:lineRule="auto"/>
        <w:jc w:val="both"/>
        <w:rPr>
          <w:sz w:val="18"/>
        </w:rPr>
      </w:pPr>
    </w:p>
    <w:p w14:paraId="66E5C9A3" w14:textId="77777777" w:rsidR="00A15846" w:rsidRDefault="00A15846" w:rsidP="00A15846">
      <w:pPr>
        <w:pStyle w:val="Sansinterligne"/>
        <w:spacing w:line="276" w:lineRule="auto"/>
        <w:jc w:val="both"/>
        <w:rPr>
          <w:sz w:val="18"/>
        </w:rPr>
      </w:pPr>
    </w:p>
    <w:p w14:paraId="18756A67" w14:textId="77777777" w:rsidR="00A15846" w:rsidRDefault="00A15846" w:rsidP="00A15846">
      <w:pPr>
        <w:pStyle w:val="Sansinterligne"/>
        <w:spacing w:line="276" w:lineRule="auto"/>
        <w:jc w:val="both"/>
        <w:rPr>
          <w:sz w:val="18"/>
        </w:rPr>
      </w:pPr>
    </w:p>
    <w:p w14:paraId="6B7FB261" w14:textId="77777777" w:rsidR="00A15846" w:rsidRPr="00EF613C" w:rsidRDefault="00A15846" w:rsidP="00A15846">
      <w:pPr>
        <w:pStyle w:val="Sansinterligne"/>
        <w:spacing w:line="276" w:lineRule="auto"/>
        <w:jc w:val="both"/>
        <w:rPr>
          <w:sz w:val="18"/>
        </w:rPr>
      </w:pPr>
    </w:p>
    <w:sectPr w:rsidR="00A15846" w:rsidRPr="00EF613C" w:rsidSect="00C1764F">
      <w:headerReference w:type="default" r:id="rId8"/>
      <w:type w:val="continuous"/>
      <w:pgSz w:w="11906" w:h="16838"/>
      <w:pgMar w:top="1198" w:right="1417" w:bottom="851"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4CA2" w14:textId="77777777" w:rsidR="00A0083B" w:rsidRDefault="00A0083B" w:rsidP="00D008F3">
      <w:r>
        <w:separator/>
      </w:r>
    </w:p>
    <w:p w14:paraId="5300B0B4" w14:textId="77777777" w:rsidR="00A0083B" w:rsidRDefault="00A0083B" w:rsidP="00D008F3"/>
  </w:endnote>
  <w:endnote w:type="continuationSeparator" w:id="0">
    <w:p w14:paraId="5DC43257" w14:textId="77777777" w:rsidR="00A0083B" w:rsidRDefault="00A0083B" w:rsidP="00D008F3">
      <w:r>
        <w:continuationSeparator/>
      </w:r>
    </w:p>
    <w:p w14:paraId="4ACC129D" w14:textId="77777777" w:rsidR="00A0083B" w:rsidRDefault="00A0083B"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AE29" w14:textId="77777777" w:rsidR="00A0083B" w:rsidRDefault="00A0083B" w:rsidP="00D008F3">
      <w:r>
        <w:separator/>
      </w:r>
    </w:p>
    <w:p w14:paraId="6C6F46A4" w14:textId="77777777" w:rsidR="00A0083B" w:rsidRDefault="00A0083B" w:rsidP="00D008F3"/>
  </w:footnote>
  <w:footnote w:type="continuationSeparator" w:id="0">
    <w:p w14:paraId="0B1A5C2C" w14:textId="77777777" w:rsidR="00A0083B" w:rsidRDefault="00A0083B" w:rsidP="00D008F3">
      <w:r>
        <w:continuationSeparator/>
      </w:r>
    </w:p>
    <w:p w14:paraId="0D4EB763" w14:textId="77777777" w:rsidR="00A0083B" w:rsidRDefault="00A0083B" w:rsidP="00D00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DC3A" w14:textId="77777777" w:rsidR="000858F5" w:rsidRPr="00F20E09" w:rsidRDefault="000858F5" w:rsidP="00967045">
    <w:pPr>
      <w:pStyle w:val="Titre1"/>
      <w:pBdr>
        <w:top w:val="none" w:sz="0" w:space="0" w:color="auto"/>
        <w:left w:val="none" w:sz="0" w:space="0" w:color="auto"/>
        <w:bottom w:val="none" w:sz="0" w:space="0" w:color="auto"/>
        <w:right w:val="none" w:sz="0" w:space="0" w:color="auto"/>
      </w:pBdr>
      <w:rPr>
        <w:smallCaps/>
        <w:color w:val="FFFFFF"/>
        <w:sz w:val="32"/>
        <w:szCs w:val="32"/>
      </w:rPr>
    </w:pPr>
    <w:r>
      <mc:AlternateContent>
        <mc:Choice Requires="wps">
          <w:drawing>
            <wp:anchor distT="0" distB="0" distL="114300" distR="114300" simplePos="0" relativeHeight="251661312" behindDoc="0" locked="0" layoutInCell="1" allowOverlap="1" wp14:anchorId="682D3B42" wp14:editId="2A4739EE">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14:paraId="4B228AFE" w14:textId="77777777" w:rsidR="000858F5" w:rsidRDefault="00C1764F" w:rsidP="0096704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Traduire le grec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D3B42" id="_x0000_t202" coordsize="21600,21600" o:spt="202" path="m,l,21600r21600,l21600,xe">
              <v:stroke joinstyle="miter"/>
              <v:path gradientshapeok="t" o:connecttype="rect"/>
            </v:shapetype>
            <v:shape id="Zone de texte 2" o:spid="_x0000_s1026"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nMAIAAF4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LHrECH8p5oDzg3&#10;ADUsGQOGX5yN9PhbHn/eQVCcmQ+OpMudsjfC3uj2BjhBV1ueOJvNy1Q6Kqft8IIk7XVh+zHyLjd6&#10;xEWEXcPlLnm6Ll6P38L6AQAA//8DAFBLAwQUAAYACAAAACEALwRZ09sAAAAEAQAADwAAAGRycy9k&#10;b3ducmV2LnhtbEyPwU7DMBBE70j8g7VI3KhNqkIb4lQIhJC4EfgAN94mae11Grtp6NezcIHLalaz&#10;mnlbrCfvxIhD7AJpuJ0pEEh1sB01Gj4/Xm6WIGIyZI0LhBq+MMK6vLwoTG7Did5xrFIjOIRibjS0&#10;KfW5lLFu0Zs4Cz0Se9sweJN4HRppB3PicO9kptSd9KYjbmhNj08t1vvq6DXs1Ks/Z89v5/mhcatK&#10;1eN0WG61vr6aHh9AJJzS3zH84DM6lMy0CUeyUTgN/Ej6newtVvMFiA2L7B5kWcj/8OU3AAAA//8D&#10;AFBLAQItABQABgAIAAAAIQC2gziS/gAAAOEBAAATAAAAAAAAAAAAAAAAAAAAAABbQ29udGVudF9U&#10;eXBlc10ueG1sUEsBAi0AFAAGAAgAAAAhADj9If/WAAAAlAEAAAsAAAAAAAAAAAAAAAAALwEAAF9y&#10;ZWxzLy5yZWxzUEsBAi0AFAAGAAgAAAAhAP/2QGcwAgAAXgQAAA4AAAAAAAAAAAAAAAAALgIAAGRy&#10;cy9lMm9Eb2MueG1sUEsBAi0AFAAGAAgAAAAhAC8EWdPbAAAABAEAAA8AAAAAAAAAAAAAAAAAigQA&#10;AGRycy9kb3ducmV2LnhtbFBLBQYAAAAABAAEAPMAAACSBQAAAAA=&#10;" strokeweight="3pt">
              <v:stroke linestyle="thinThin"/>
              <v:textbox inset="0,0,0,0">
                <w:txbxContent>
                  <w:p w14:paraId="4B228AFE" w14:textId="77777777" w:rsidR="000858F5" w:rsidRDefault="00C1764F" w:rsidP="0096704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Traduire le grec</w:t>
                    </w:r>
                  </w:p>
                </w:txbxContent>
              </v:textbox>
            </v:shape>
          </w:pict>
        </mc:Fallback>
      </mc:AlternateContent>
    </w:r>
  </w:p>
  <w:p w14:paraId="404D88D1" w14:textId="77777777" w:rsidR="000858F5" w:rsidRPr="004B1152" w:rsidRDefault="000858F5" w:rsidP="00967045">
    <w:pPr>
      <w:pStyle w:val="En-tte"/>
    </w:pPr>
  </w:p>
  <w:p w14:paraId="79869B68" w14:textId="77777777" w:rsidR="000858F5" w:rsidRPr="00967045" w:rsidRDefault="000858F5" w:rsidP="009670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73B329B"/>
    <w:multiLevelType w:val="hybridMultilevel"/>
    <w:tmpl w:val="5920A308"/>
    <w:lvl w:ilvl="0" w:tplc="02F2792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93579A"/>
    <w:multiLevelType w:val="hybridMultilevel"/>
    <w:tmpl w:val="06C62674"/>
    <w:lvl w:ilvl="0" w:tplc="C9B26B5C">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3429550B"/>
    <w:multiLevelType w:val="hybridMultilevel"/>
    <w:tmpl w:val="ADE02072"/>
    <w:lvl w:ilvl="0" w:tplc="4B92A48A">
      <w:start w:val="1"/>
      <w:numFmt w:val="upp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2" w15:restartNumberingAfterBreak="0">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5736152"/>
    <w:multiLevelType w:val="hybridMultilevel"/>
    <w:tmpl w:val="90208ACA"/>
    <w:lvl w:ilvl="0" w:tplc="83E69F30">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15:restartNumberingAfterBreak="0">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2C54598"/>
    <w:multiLevelType w:val="hybridMultilevel"/>
    <w:tmpl w:val="052482CA"/>
    <w:lvl w:ilvl="0" w:tplc="C7E2AAA4">
      <w:start w:val="9"/>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4" w15:restartNumberingAfterBreak="0">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5" w15:restartNumberingAfterBreak="0">
    <w:nsid w:val="7579714B"/>
    <w:multiLevelType w:val="hybridMultilevel"/>
    <w:tmpl w:val="BB367F80"/>
    <w:lvl w:ilvl="0" w:tplc="160AEB9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1"/>
  </w:num>
  <w:num w:numId="2">
    <w:abstractNumId w:val="5"/>
  </w:num>
  <w:num w:numId="3">
    <w:abstractNumId w:val="3"/>
  </w:num>
  <w:num w:numId="4">
    <w:abstractNumId w:val="6"/>
  </w:num>
  <w:num w:numId="5">
    <w:abstractNumId w:val="0"/>
  </w:num>
  <w:num w:numId="6">
    <w:abstractNumId w:val="4"/>
  </w:num>
  <w:num w:numId="7">
    <w:abstractNumId w:val="7"/>
  </w:num>
  <w:num w:numId="8">
    <w:abstractNumId w:val="19"/>
  </w:num>
  <w:num w:numId="9">
    <w:abstractNumId w:val="2"/>
  </w:num>
  <w:num w:numId="10">
    <w:abstractNumId w:val="18"/>
  </w:num>
  <w:num w:numId="11">
    <w:abstractNumId w:val="26"/>
  </w:num>
  <w:num w:numId="12">
    <w:abstractNumId w:val="22"/>
  </w:num>
  <w:num w:numId="13">
    <w:abstractNumId w:val="15"/>
  </w:num>
  <w:num w:numId="14">
    <w:abstractNumId w:val="14"/>
  </w:num>
  <w:num w:numId="15">
    <w:abstractNumId w:val="1"/>
  </w:num>
  <w:num w:numId="16">
    <w:abstractNumId w:val="13"/>
  </w:num>
  <w:num w:numId="17">
    <w:abstractNumId w:val="24"/>
  </w:num>
  <w:num w:numId="18">
    <w:abstractNumId w:val="20"/>
  </w:num>
  <w:num w:numId="19">
    <w:abstractNumId w:val="17"/>
  </w:num>
  <w:num w:numId="20">
    <w:abstractNumId w:val="11"/>
  </w:num>
  <w:num w:numId="21">
    <w:abstractNumId w:val="12"/>
  </w:num>
  <w:num w:numId="22">
    <w:abstractNumId w:val="25"/>
  </w:num>
  <w:num w:numId="23">
    <w:abstractNumId w:val="23"/>
  </w:num>
  <w:num w:numId="24">
    <w:abstractNumId w:val="16"/>
  </w:num>
  <w:num w:numId="25">
    <w:abstractNumId w:val="8"/>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F7"/>
    <w:rsid w:val="000129BC"/>
    <w:rsid w:val="00025641"/>
    <w:rsid w:val="00037C2D"/>
    <w:rsid w:val="000463E8"/>
    <w:rsid w:val="000703D3"/>
    <w:rsid w:val="000726F5"/>
    <w:rsid w:val="00084205"/>
    <w:rsid w:val="000858F5"/>
    <w:rsid w:val="00091C8F"/>
    <w:rsid w:val="00095EC4"/>
    <w:rsid w:val="000A40FF"/>
    <w:rsid w:val="000C6D8A"/>
    <w:rsid w:val="000E283F"/>
    <w:rsid w:val="000F605B"/>
    <w:rsid w:val="00121E10"/>
    <w:rsid w:val="001334EC"/>
    <w:rsid w:val="0015214D"/>
    <w:rsid w:val="00165348"/>
    <w:rsid w:val="001A205A"/>
    <w:rsid w:val="001A5F58"/>
    <w:rsid w:val="001A5FDF"/>
    <w:rsid w:val="001A6AE8"/>
    <w:rsid w:val="001D3682"/>
    <w:rsid w:val="001E79C0"/>
    <w:rsid w:val="001F7F7C"/>
    <w:rsid w:val="00206898"/>
    <w:rsid w:val="002332B6"/>
    <w:rsid w:val="002370B1"/>
    <w:rsid w:val="00251527"/>
    <w:rsid w:val="002542B6"/>
    <w:rsid w:val="00256064"/>
    <w:rsid w:val="00282050"/>
    <w:rsid w:val="00294BB5"/>
    <w:rsid w:val="00294D7D"/>
    <w:rsid w:val="002A3F54"/>
    <w:rsid w:val="002A522B"/>
    <w:rsid w:val="002A69BB"/>
    <w:rsid w:val="002C17D4"/>
    <w:rsid w:val="002C4BA9"/>
    <w:rsid w:val="002C7BBE"/>
    <w:rsid w:val="002D3258"/>
    <w:rsid w:val="00300C1B"/>
    <w:rsid w:val="00300E7A"/>
    <w:rsid w:val="00300F45"/>
    <w:rsid w:val="003144B7"/>
    <w:rsid w:val="0031576A"/>
    <w:rsid w:val="0032537A"/>
    <w:rsid w:val="00334B74"/>
    <w:rsid w:val="00346D80"/>
    <w:rsid w:val="00350262"/>
    <w:rsid w:val="003623EA"/>
    <w:rsid w:val="00381327"/>
    <w:rsid w:val="00385FE0"/>
    <w:rsid w:val="00390818"/>
    <w:rsid w:val="003946CF"/>
    <w:rsid w:val="003B19FA"/>
    <w:rsid w:val="003B240B"/>
    <w:rsid w:val="003B3504"/>
    <w:rsid w:val="003C043A"/>
    <w:rsid w:val="003C2547"/>
    <w:rsid w:val="003C2A71"/>
    <w:rsid w:val="003D1510"/>
    <w:rsid w:val="003D2FF2"/>
    <w:rsid w:val="003D3250"/>
    <w:rsid w:val="003E6A13"/>
    <w:rsid w:val="003F0F48"/>
    <w:rsid w:val="0042753F"/>
    <w:rsid w:val="00433A51"/>
    <w:rsid w:val="004414C5"/>
    <w:rsid w:val="004426CE"/>
    <w:rsid w:val="004575DB"/>
    <w:rsid w:val="00470742"/>
    <w:rsid w:val="004712C1"/>
    <w:rsid w:val="004A15AF"/>
    <w:rsid w:val="004B4D00"/>
    <w:rsid w:val="004B7532"/>
    <w:rsid w:val="004C284C"/>
    <w:rsid w:val="004E0138"/>
    <w:rsid w:val="004E77E7"/>
    <w:rsid w:val="00503F82"/>
    <w:rsid w:val="00533A5B"/>
    <w:rsid w:val="005376F6"/>
    <w:rsid w:val="0054015D"/>
    <w:rsid w:val="00544A30"/>
    <w:rsid w:val="00560AA5"/>
    <w:rsid w:val="00574D87"/>
    <w:rsid w:val="00574F04"/>
    <w:rsid w:val="00591CF3"/>
    <w:rsid w:val="005A7CD5"/>
    <w:rsid w:val="005B2E29"/>
    <w:rsid w:val="005B7076"/>
    <w:rsid w:val="0061212D"/>
    <w:rsid w:val="00617CA8"/>
    <w:rsid w:val="006220E2"/>
    <w:rsid w:val="006239D3"/>
    <w:rsid w:val="00633F1A"/>
    <w:rsid w:val="006364C2"/>
    <w:rsid w:val="006404C5"/>
    <w:rsid w:val="0066711F"/>
    <w:rsid w:val="00681758"/>
    <w:rsid w:val="006A394B"/>
    <w:rsid w:val="006A7190"/>
    <w:rsid w:val="006B055C"/>
    <w:rsid w:val="006B5B7F"/>
    <w:rsid w:val="006D0060"/>
    <w:rsid w:val="006D2CA7"/>
    <w:rsid w:val="006D4F1B"/>
    <w:rsid w:val="006D6479"/>
    <w:rsid w:val="006E15A8"/>
    <w:rsid w:val="006E51F6"/>
    <w:rsid w:val="00706F63"/>
    <w:rsid w:val="00712B1B"/>
    <w:rsid w:val="007139D6"/>
    <w:rsid w:val="00730607"/>
    <w:rsid w:val="00742F2C"/>
    <w:rsid w:val="007514FD"/>
    <w:rsid w:val="00781572"/>
    <w:rsid w:val="00793D30"/>
    <w:rsid w:val="0079768D"/>
    <w:rsid w:val="007A081D"/>
    <w:rsid w:val="007B1F27"/>
    <w:rsid w:val="007B779E"/>
    <w:rsid w:val="007C397C"/>
    <w:rsid w:val="007C6B4E"/>
    <w:rsid w:val="007E32F9"/>
    <w:rsid w:val="007F2941"/>
    <w:rsid w:val="007F65A8"/>
    <w:rsid w:val="007F6EFF"/>
    <w:rsid w:val="0080536E"/>
    <w:rsid w:val="00810D97"/>
    <w:rsid w:val="008117F0"/>
    <w:rsid w:val="0081757C"/>
    <w:rsid w:val="00861F6A"/>
    <w:rsid w:val="00867147"/>
    <w:rsid w:val="00873454"/>
    <w:rsid w:val="00876608"/>
    <w:rsid w:val="008856FD"/>
    <w:rsid w:val="00886EE5"/>
    <w:rsid w:val="008A07AB"/>
    <w:rsid w:val="008A0E41"/>
    <w:rsid w:val="008C1D8E"/>
    <w:rsid w:val="008D07D3"/>
    <w:rsid w:val="008E233C"/>
    <w:rsid w:val="00917249"/>
    <w:rsid w:val="00937FC2"/>
    <w:rsid w:val="0095001A"/>
    <w:rsid w:val="00950291"/>
    <w:rsid w:val="00967045"/>
    <w:rsid w:val="009759EA"/>
    <w:rsid w:val="00976E28"/>
    <w:rsid w:val="00996B22"/>
    <w:rsid w:val="009A625A"/>
    <w:rsid w:val="009C1255"/>
    <w:rsid w:val="009C5E29"/>
    <w:rsid w:val="009E460B"/>
    <w:rsid w:val="00A0083B"/>
    <w:rsid w:val="00A15500"/>
    <w:rsid w:val="00A15846"/>
    <w:rsid w:val="00A3080C"/>
    <w:rsid w:val="00A5004C"/>
    <w:rsid w:val="00A62FD5"/>
    <w:rsid w:val="00A82404"/>
    <w:rsid w:val="00A853AF"/>
    <w:rsid w:val="00A87E4C"/>
    <w:rsid w:val="00AD1CBA"/>
    <w:rsid w:val="00AD78FA"/>
    <w:rsid w:val="00AF799B"/>
    <w:rsid w:val="00AF7A1A"/>
    <w:rsid w:val="00B121DD"/>
    <w:rsid w:val="00B26F7C"/>
    <w:rsid w:val="00B43169"/>
    <w:rsid w:val="00B538C5"/>
    <w:rsid w:val="00B6114C"/>
    <w:rsid w:val="00B62C0F"/>
    <w:rsid w:val="00B6517D"/>
    <w:rsid w:val="00BA10D9"/>
    <w:rsid w:val="00BA150F"/>
    <w:rsid w:val="00BB0B51"/>
    <w:rsid w:val="00BB3BC1"/>
    <w:rsid w:val="00BB4EA6"/>
    <w:rsid w:val="00BC2002"/>
    <w:rsid w:val="00C073D6"/>
    <w:rsid w:val="00C1764F"/>
    <w:rsid w:val="00C228F2"/>
    <w:rsid w:val="00C23A5D"/>
    <w:rsid w:val="00C26B13"/>
    <w:rsid w:val="00C33030"/>
    <w:rsid w:val="00C33BB7"/>
    <w:rsid w:val="00C53ABC"/>
    <w:rsid w:val="00C62C03"/>
    <w:rsid w:val="00C9614D"/>
    <w:rsid w:val="00CD47B2"/>
    <w:rsid w:val="00CE30E0"/>
    <w:rsid w:val="00D008F3"/>
    <w:rsid w:val="00D02615"/>
    <w:rsid w:val="00D05419"/>
    <w:rsid w:val="00D25ADD"/>
    <w:rsid w:val="00D25CA7"/>
    <w:rsid w:val="00D44CFA"/>
    <w:rsid w:val="00D56E76"/>
    <w:rsid w:val="00D73910"/>
    <w:rsid w:val="00D74849"/>
    <w:rsid w:val="00D819A2"/>
    <w:rsid w:val="00D82778"/>
    <w:rsid w:val="00D966C2"/>
    <w:rsid w:val="00DB1AF7"/>
    <w:rsid w:val="00DB759D"/>
    <w:rsid w:val="00DC17AC"/>
    <w:rsid w:val="00DC6456"/>
    <w:rsid w:val="00DF2392"/>
    <w:rsid w:val="00DF3D40"/>
    <w:rsid w:val="00DF6B90"/>
    <w:rsid w:val="00E141AA"/>
    <w:rsid w:val="00E14F9F"/>
    <w:rsid w:val="00E158A8"/>
    <w:rsid w:val="00E16508"/>
    <w:rsid w:val="00E2298B"/>
    <w:rsid w:val="00E27FDD"/>
    <w:rsid w:val="00E4087E"/>
    <w:rsid w:val="00E41CE2"/>
    <w:rsid w:val="00EA0983"/>
    <w:rsid w:val="00EA4EE4"/>
    <w:rsid w:val="00EB0956"/>
    <w:rsid w:val="00EB0EAB"/>
    <w:rsid w:val="00EB3654"/>
    <w:rsid w:val="00EC55E7"/>
    <w:rsid w:val="00EE2E0D"/>
    <w:rsid w:val="00EE5021"/>
    <w:rsid w:val="00EE50C3"/>
    <w:rsid w:val="00EF613C"/>
    <w:rsid w:val="00EF7E0C"/>
    <w:rsid w:val="00F00A3A"/>
    <w:rsid w:val="00F17669"/>
    <w:rsid w:val="00F243CA"/>
    <w:rsid w:val="00F26F5F"/>
    <w:rsid w:val="00F545BF"/>
    <w:rsid w:val="00F708B8"/>
    <w:rsid w:val="00F71022"/>
    <w:rsid w:val="00FA62F3"/>
    <w:rsid w:val="00FE2355"/>
    <w:rsid w:val="00FE39D5"/>
    <w:rsid w:val="00FF04B9"/>
    <w:rsid w:val="00FF3B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2E0C"/>
  <w15:docId w15:val="{91D3B939-2D36-40B1-9F61-FDBE18EC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paragraph" w:styleId="Titre4">
    <w:name w:val="heading 4"/>
    <w:basedOn w:val="Normal"/>
    <w:next w:val="Normal"/>
    <w:link w:val="Titre4Car"/>
    <w:uiPriority w:val="9"/>
    <w:unhideWhenUsed/>
    <w:qFormat/>
    <w:rsid w:val="00560A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B6517D"/>
  </w:style>
  <w:style w:type="character" w:styleId="Lienhypertexte">
    <w:name w:val="Hyperlink"/>
    <w:basedOn w:val="Policepardfaut"/>
    <w:uiPriority w:val="99"/>
    <w:unhideWhenUsed/>
    <w:rsid w:val="00810D97"/>
    <w:rPr>
      <w:color w:val="0000FF" w:themeColor="hyperlink"/>
      <w:u w:val="single"/>
    </w:rPr>
  </w:style>
  <w:style w:type="paragraph" w:styleId="Paragraphedeliste">
    <w:name w:val="List Paragraph"/>
    <w:basedOn w:val="Normal"/>
    <w:uiPriority w:val="34"/>
    <w:rsid w:val="004A15AF"/>
    <w:pPr>
      <w:ind w:left="720"/>
      <w:contextualSpacing/>
    </w:pPr>
  </w:style>
  <w:style w:type="character" w:customStyle="1" w:styleId="apple-converted-space">
    <w:name w:val="apple-converted-space"/>
    <w:basedOn w:val="Policepardfaut"/>
    <w:rsid w:val="00937FC2"/>
  </w:style>
  <w:style w:type="character" w:customStyle="1" w:styleId="b15">
    <w:name w:val="b15"/>
    <w:basedOn w:val="Policepardfaut"/>
    <w:rsid w:val="0054015D"/>
  </w:style>
  <w:style w:type="character" w:customStyle="1" w:styleId="Titre4Car">
    <w:name w:val="Titre 4 Car"/>
    <w:basedOn w:val="Policepardfaut"/>
    <w:link w:val="Titre4"/>
    <w:uiPriority w:val="9"/>
    <w:rsid w:val="00560AA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4105">
      <w:bodyDiv w:val="1"/>
      <w:marLeft w:val="0"/>
      <w:marRight w:val="0"/>
      <w:marTop w:val="0"/>
      <w:marBottom w:val="0"/>
      <w:divBdr>
        <w:top w:val="none" w:sz="0" w:space="0" w:color="auto"/>
        <w:left w:val="none" w:sz="0" w:space="0" w:color="auto"/>
        <w:bottom w:val="none" w:sz="0" w:space="0" w:color="auto"/>
        <w:right w:val="none" w:sz="0" w:space="0" w:color="auto"/>
      </w:divBdr>
    </w:div>
    <w:div w:id="354042637">
      <w:bodyDiv w:val="1"/>
      <w:marLeft w:val="0"/>
      <w:marRight w:val="0"/>
      <w:marTop w:val="0"/>
      <w:marBottom w:val="0"/>
      <w:divBdr>
        <w:top w:val="none" w:sz="0" w:space="0" w:color="auto"/>
        <w:left w:val="none" w:sz="0" w:space="0" w:color="auto"/>
        <w:bottom w:val="none" w:sz="0" w:space="0" w:color="auto"/>
        <w:right w:val="none" w:sz="0" w:space="0" w:color="auto"/>
      </w:divBdr>
    </w:div>
    <w:div w:id="558596051">
      <w:bodyDiv w:val="1"/>
      <w:marLeft w:val="0"/>
      <w:marRight w:val="0"/>
      <w:marTop w:val="0"/>
      <w:marBottom w:val="0"/>
      <w:divBdr>
        <w:top w:val="none" w:sz="0" w:space="0" w:color="auto"/>
        <w:left w:val="none" w:sz="0" w:space="0" w:color="auto"/>
        <w:bottom w:val="none" w:sz="0" w:space="0" w:color="auto"/>
        <w:right w:val="none" w:sz="0" w:space="0" w:color="auto"/>
      </w:divBdr>
    </w:div>
    <w:div w:id="561671174">
      <w:bodyDiv w:val="1"/>
      <w:marLeft w:val="0"/>
      <w:marRight w:val="0"/>
      <w:marTop w:val="0"/>
      <w:marBottom w:val="0"/>
      <w:divBdr>
        <w:top w:val="none" w:sz="0" w:space="0" w:color="auto"/>
        <w:left w:val="none" w:sz="0" w:space="0" w:color="auto"/>
        <w:bottom w:val="none" w:sz="0" w:space="0" w:color="auto"/>
        <w:right w:val="none" w:sz="0" w:space="0" w:color="auto"/>
      </w:divBdr>
    </w:div>
    <w:div w:id="615872429">
      <w:bodyDiv w:val="1"/>
      <w:marLeft w:val="0"/>
      <w:marRight w:val="0"/>
      <w:marTop w:val="0"/>
      <w:marBottom w:val="0"/>
      <w:divBdr>
        <w:top w:val="none" w:sz="0" w:space="0" w:color="auto"/>
        <w:left w:val="none" w:sz="0" w:space="0" w:color="auto"/>
        <w:bottom w:val="none" w:sz="0" w:space="0" w:color="auto"/>
        <w:right w:val="none" w:sz="0" w:space="0" w:color="auto"/>
      </w:divBdr>
    </w:div>
    <w:div w:id="651641693">
      <w:bodyDiv w:val="1"/>
      <w:marLeft w:val="0"/>
      <w:marRight w:val="0"/>
      <w:marTop w:val="0"/>
      <w:marBottom w:val="0"/>
      <w:divBdr>
        <w:top w:val="none" w:sz="0" w:space="0" w:color="auto"/>
        <w:left w:val="none" w:sz="0" w:space="0" w:color="auto"/>
        <w:bottom w:val="none" w:sz="0" w:space="0" w:color="auto"/>
        <w:right w:val="none" w:sz="0" w:space="0" w:color="auto"/>
      </w:divBdr>
    </w:div>
    <w:div w:id="856961786">
      <w:bodyDiv w:val="1"/>
      <w:marLeft w:val="0"/>
      <w:marRight w:val="0"/>
      <w:marTop w:val="0"/>
      <w:marBottom w:val="0"/>
      <w:divBdr>
        <w:top w:val="none" w:sz="0" w:space="0" w:color="auto"/>
        <w:left w:val="none" w:sz="0" w:space="0" w:color="auto"/>
        <w:bottom w:val="none" w:sz="0" w:space="0" w:color="auto"/>
        <w:right w:val="none" w:sz="0" w:space="0" w:color="auto"/>
      </w:divBdr>
    </w:div>
    <w:div w:id="904026999">
      <w:bodyDiv w:val="1"/>
      <w:marLeft w:val="0"/>
      <w:marRight w:val="0"/>
      <w:marTop w:val="0"/>
      <w:marBottom w:val="0"/>
      <w:divBdr>
        <w:top w:val="none" w:sz="0" w:space="0" w:color="auto"/>
        <w:left w:val="none" w:sz="0" w:space="0" w:color="auto"/>
        <w:bottom w:val="none" w:sz="0" w:space="0" w:color="auto"/>
        <w:right w:val="none" w:sz="0" w:space="0" w:color="auto"/>
      </w:divBdr>
    </w:div>
    <w:div w:id="1041201854">
      <w:bodyDiv w:val="1"/>
      <w:marLeft w:val="0"/>
      <w:marRight w:val="0"/>
      <w:marTop w:val="0"/>
      <w:marBottom w:val="0"/>
      <w:divBdr>
        <w:top w:val="none" w:sz="0" w:space="0" w:color="auto"/>
        <w:left w:val="none" w:sz="0" w:space="0" w:color="auto"/>
        <w:bottom w:val="none" w:sz="0" w:space="0" w:color="auto"/>
        <w:right w:val="none" w:sz="0" w:space="0" w:color="auto"/>
      </w:divBdr>
    </w:div>
    <w:div w:id="1247956987">
      <w:bodyDiv w:val="1"/>
      <w:marLeft w:val="0"/>
      <w:marRight w:val="0"/>
      <w:marTop w:val="0"/>
      <w:marBottom w:val="0"/>
      <w:divBdr>
        <w:top w:val="none" w:sz="0" w:space="0" w:color="auto"/>
        <w:left w:val="none" w:sz="0" w:space="0" w:color="auto"/>
        <w:bottom w:val="none" w:sz="0" w:space="0" w:color="auto"/>
        <w:right w:val="none" w:sz="0" w:space="0" w:color="auto"/>
      </w:divBdr>
    </w:div>
    <w:div w:id="1250240332">
      <w:bodyDiv w:val="1"/>
      <w:marLeft w:val="0"/>
      <w:marRight w:val="0"/>
      <w:marTop w:val="0"/>
      <w:marBottom w:val="0"/>
      <w:divBdr>
        <w:top w:val="none" w:sz="0" w:space="0" w:color="auto"/>
        <w:left w:val="none" w:sz="0" w:space="0" w:color="auto"/>
        <w:bottom w:val="none" w:sz="0" w:space="0" w:color="auto"/>
        <w:right w:val="none" w:sz="0" w:space="0" w:color="auto"/>
      </w:divBdr>
    </w:div>
    <w:div w:id="1358233838">
      <w:bodyDiv w:val="1"/>
      <w:marLeft w:val="0"/>
      <w:marRight w:val="0"/>
      <w:marTop w:val="0"/>
      <w:marBottom w:val="0"/>
      <w:divBdr>
        <w:top w:val="none" w:sz="0" w:space="0" w:color="auto"/>
        <w:left w:val="none" w:sz="0" w:space="0" w:color="auto"/>
        <w:bottom w:val="none" w:sz="0" w:space="0" w:color="auto"/>
        <w:right w:val="none" w:sz="0" w:space="0" w:color="auto"/>
      </w:divBdr>
    </w:div>
    <w:div w:id="1429888263">
      <w:bodyDiv w:val="1"/>
      <w:marLeft w:val="0"/>
      <w:marRight w:val="0"/>
      <w:marTop w:val="0"/>
      <w:marBottom w:val="0"/>
      <w:divBdr>
        <w:top w:val="none" w:sz="0" w:space="0" w:color="auto"/>
        <w:left w:val="none" w:sz="0" w:space="0" w:color="auto"/>
        <w:bottom w:val="none" w:sz="0" w:space="0" w:color="auto"/>
        <w:right w:val="none" w:sz="0" w:space="0" w:color="auto"/>
      </w:divBdr>
    </w:div>
    <w:div w:id="1558474301">
      <w:bodyDiv w:val="1"/>
      <w:marLeft w:val="0"/>
      <w:marRight w:val="0"/>
      <w:marTop w:val="0"/>
      <w:marBottom w:val="0"/>
      <w:divBdr>
        <w:top w:val="none" w:sz="0" w:space="0" w:color="auto"/>
        <w:left w:val="none" w:sz="0" w:space="0" w:color="auto"/>
        <w:bottom w:val="none" w:sz="0" w:space="0" w:color="auto"/>
        <w:right w:val="none" w:sz="0" w:space="0" w:color="auto"/>
      </w:divBdr>
    </w:div>
    <w:div w:id="1638299840">
      <w:bodyDiv w:val="1"/>
      <w:marLeft w:val="0"/>
      <w:marRight w:val="0"/>
      <w:marTop w:val="0"/>
      <w:marBottom w:val="0"/>
      <w:divBdr>
        <w:top w:val="none" w:sz="0" w:space="0" w:color="auto"/>
        <w:left w:val="none" w:sz="0" w:space="0" w:color="auto"/>
        <w:bottom w:val="none" w:sz="0" w:space="0" w:color="auto"/>
        <w:right w:val="none" w:sz="0" w:space="0" w:color="auto"/>
      </w:divBdr>
    </w:div>
    <w:div w:id="1672565200">
      <w:bodyDiv w:val="1"/>
      <w:marLeft w:val="0"/>
      <w:marRight w:val="0"/>
      <w:marTop w:val="0"/>
      <w:marBottom w:val="0"/>
      <w:divBdr>
        <w:top w:val="none" w:sz="0" w:space="0" w:color="auto"/>
        <w:left w:val="none" w:sz="0" w:space="0" w:color="auto"/>
        <w:bottom w:val="none" w:sz="0" w:space="0" w:color="auto"/>
        <w:right w:val="none" w:sz="0" w:space="0" w:color="auto"/>
      </w:divBdr>
    </w:div>
    <w:div w:id="1775049609">
      <w:bodyDiv w:val="1"/>
      <w:marLeft w:val="0"/>
      <w:marRight w:val="0"/>
      <w:marTop w:val="0"/>
      <w:marBottom w:val="0"/>
      <w:divBdr>
        <w:top w:val="none" w:sz="0" w:space="0" w:color="auto"/>
        <w:left w:val="none" w:sz="0" w:space="0" w:color="auto"/>
        <w:bottom w:val="none" w:sz="0" w:space="0" w:color="auto"/>
        <w:right w:val="none" w:sz="0" w:space="0" w:color="auto"/>
      </w:divBdr>
    </w:div>
    <w:div w:id="1971474859">
      <w:bodyDiv w:val="1"/>
      <w:marLeft w:val="0"/>
      <w:marRight w:val="0"/>
      <w:marTop w:val="0"/>
      <w:marBottom w:val="0"/>
      <w:divBdr>
        <w:top w:val="none" w:sz="0" w:space="0" w:color="auto"/>
        <w:left w:val="none" w:sz="0" w:space="0" w:color="auto"/>
        <w:bottom w:val="none" w:sz="0" w:space="0" w:color="auto"/>
        <w:right w:val="none" w:sz="0" w:space="0" w:color="auto"/>
      </w:divBdr>
    </w:div>
    <w:div w:id="20697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26CD-B0ED-4EAC-B690-ACA42FD1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1</TotalTime>
  <Pages>2</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Grégory Cromphout</cp:lastModifiedBy>
  <cp:revision>2</cp:revision>
  <cp:lastPrinted>2011-01-09T19:47:00Z</cp:lastPrinted>
  <dcterms:created xsi:type="dcterms:W3CDTF">2020-06-07T05:35:00Z</dcterms:created>
  <dcterms:modified xsi:type="dcterms:W3CDTF">2020-06-07T05:35:00Z</dcterms:modified>
</cp:coreProperties>
</file>