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A7A28" w14:textId="77777777" w:rsidR="00922F1D" w:rsidRDefault="00922F1D" w:rsidP="00922F1D">
      <w:pPr>
        <w:pStyle w:val="Sansinterligne"/>
        <w:spacing w:line="276" w:lineRule="auto"/>
        <w:ind w:firstLine="284"/>
        <w:jc w:val="both"/>
      </w:pPr>
      <w:r>
        <w:rPr>
          <w:noProof/>
          <w:lang w:eastAsia="fr-BE"/>
        </w:rPr>
        <mc:AlternateContent>
          <mc:Choice Requires="wps">
            <w:drawing>
              <wp:anchor distT="0" distB="0" distL="114300" distR="114300" simplePos="0" relativeHeight="251659264" behindDoc="0" locked="0" layoutInCell="1" allowOverlap="1" wp14:anchorId="3E0F3852" wp14:editId="68F074BC">
                <wp:simplePos x="0" y="0"/>
                <wp:positionH relativeFrom="column">
                  <wp:posOffset>1249680</wp:posOffset>
                </wp:positionH>
                <wp:positionV relativeFrom="paragraph">
                  <wp:posOffset>-482600</wp:posOffset>
                </wp:positionV>
                <wp:extent cx="3768725" cy="334645"/>
                <wp:effectExtent l="19050" t="19050" r="22225" b="27305"/>
                <wp:wrapNone/>
                <wp:docPr id="7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334645"/>
                        </a:xfrm>
                        <a:prstGeom prst="rect">
                          <a:avLst/>
                        </a:prstGeom>
                        <a:solidFill>
                          <a:srgbClr val="FFFFFF"/>
                        </a:solidFill>
                        <a:ln w="38100" cmpd="dbl">
                          <a:solidFill>
                            <a:srgbClr val="000000"/>
                          </a:solidFill>
                          <a:prstDash val="solid"/>
                          <a:miter lim="800000"/>
                          <a:headEnd/>
                          <a:tailEnd/>
                        </a:ln>
                      </wps:spPr>
                      <wps:txbx>
                        <w:txbxContent>
                          <w:p w14:paraId="78E06340" w14:textId="77777777" w:rsidR="00922F1D" w:rsidRDefault="00922F1D" w:rsidP="00922F1D">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Les finales en -ion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F3852" id="_x0000_t202" coordsize="21600,21600" o:spt="202" path="m,l,21600r21600,l21600,xe">
                <v:stroke joinstyle="miter"/>
                <v:path gradientshapeok="t" o:connecttype="rect"/>
              </v:shapetype>
              <v:shape id="Zone de texte 2" o:spid="_x0000_s1026" type="#_x0000_t202" style="position:absolute;left:0;text-align:left;margin-left:98.4pt;margin-top:-38pt;width:296.7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1uMwIAAGAEAAAOAAAAZHJzL2Uyb0RvYy54bWysVEtv2zAMvg/YfxB0X52kr8yIU3TtOgzo&#10;HkC3y260JMfCJFGT1Njdrx8lJ2n3ugzzQaAk8uPHj6JXF6M1bKtC1OgaPj+acaacQKndpuGfP928&#10;WHIWEzgJBp1q+IOK/GL9/Nlq8LVaYI9GqsAIxMV68A3vU/J1VUXRKwvxCL1ydNlhsJBoGzaVDDAQ&#10;ujXVYjY7qwYM0gcUKkY6vZ4u+brgd50S6UPXRZWYaThxS2UNZW3zWq1XUG8C+F6LHQ34BxYWtKOk&#10;B6hrSMDug/4NymoRMGKXjgTaCrtOC1VqoGrms1+quevBq1ILiRP9Qab4/2DF++3HwLRs+PniJWcO&#10;LDXpC7WKScWSGpNiiyzS4GNNvneevNP4Ckdqdik4+lsUXyNzeNWD26jLEHDoFUgiOc+R1ZPQCSdm&#10;kHZ4h5JywX3CAjR2wWYFSRNG6NSsh0ODiAcTdHh8frY8X5xyJuju+Pjk7OS0pIB6H+1DTG8UWpaN&#10;hgd6AAUdtrcxZTZQ711ysohGyxttTNmETXtlAtsCPZab8u3Qf3Izjg2UfTmfEUdhPWknWzOJ8Ve4&#10;Wfn+BJfpXEPsp7QlU3aD2upEo2G0bfjyEA111va1k8UlgTaTTXUZtxM76zspncZ2JMfcgRblA8ke&#10;cBoBGlkyegzfORvo+Tc8fruHoDgzbx21Ls/K3gh7o90b4ASFNjxxNplXqcxUpu3wklra6aL2Y+Yd&#10;N3rGpQm7kctz8nRfvB5/DOsfAAAA//8DAFBLAwQUAAYACAAAACEAKxYYTt8AAAALAQAADwAAAGRy&#10;cy9kb3ducmV2LnhtbEyPwU7DMBBE70j8g7VI3FqbREqbEKdCIITEjcAHuPE2CcTrNHbT0K9nOcFx&#10;Zkezb8rd4gYx4xR6Txru1goEUuNtT62Gj/fn1RZEiIasGTyhhm8MsKuur0pTWH+mN5zr2AouoVAY&#10;DV2MYyFlaDp0Jqz9iMS3g5+ciSynVtrJnLncDTJRKpPO9MQfOjPiY4fNV31yGj7Vi7skT6+X9NgO&#10;ea2aeTluD1rf3iwP9yAiLvEvDL/4jA4VM+39iWwQA+s8Y/SoYbXJeBQnNrlKQezZSdIUZFXK/xuq&#10;HwAAAP//AwBQSwECLQAUAAYACAAAACEAtoM4kv4AAADhAQAAEwAAAAAAAAAAAAAAAAAAAAAAW0Nv&#10;bnRlbnRfVHlwZXNdLnhtbFBLAQItABQABgAIAAAAIQA4/SH/1gAAAJQBAAALAAAAAAAAAAAAAAAA&#10;AC8BAABfcmVscy8ucmVsc1BLAQItABQABgAIAAAAIQAcCV1uMwIAAGAEAAAOAAAAAAAAAAAAAAAA&#10;AC4CAABkcnMvZTJvRG9jLnhtbFBLAQItABQABgAIAAAAIQArFhhO3wAAAAsBAAAPAAAAAAAAAAAA&#10;AAAAAI0EAABkcnMvZG93bnJldi54bWxQSwUGAAAAAAQABADzAAAAmQUAAAAA&#10;" strokeweight="3pt">
                <v:stroke linestyle="thinThin"/>
                <v:textbox inset="0,0,0,0">
                  <w:txbxContent>
                    <w:p w14:paraId="78E06340" w14:textId="77777777" w:rsidR="00922F1D" w:rsidRDefault="00922F1D" w:rsidP="00922F1D">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Les finales en -ion</w:t>
                      </w:r>
                    </w:p>
                  </w:txbxContent>
                </v:textbox>
              </v:shape>
            </w:pict>
          </mc:Fallback>
        </mc:AlternateContent>
      </w:r>
      <w:r>
        <w:t>Comme nous l’avons découvert plus haut, le supin est une forme qui a fourni de nombreux dérivés en français. Parmi ceux-ci, les noms en –</w:t>
      </w:r>
      <w:proofErr w:type="spellStart"/>
      <w:r>
        <w:t>tion</w:t>
      </w:r>
      <w:proofErr w:type="spellEnd"/>
      <w:r>
        <w:t>, –</w:t>
      </w:r>
      <w:proofErr w:type="spellStart"/>
      <w:r>
        <w:t>sion</w:t>
      </w:r>
      <w:proofErr w:type="spellEnd"/>
      <w:r>
        <w:t>, –</w:t>
      </w:r>
      <w:proofErr w:type="spellStart"/>
      <w:r>
        <w:t>ssion</w:t>
      </w:r>
      <w:proofErr w:type="spellEnd"/>
      <w:r>
        <w:t>, –</w:t>
      </w:r>
      <w:proofErr w:type="spellStart"/>
      <w:r>
        <w:t>xion</w:t>
      </w:r>
      <w:proofErr w:type="spellEnd"/>
      <w:r>
        <w:t xml:space="preserve"> et –</w:t>
      </w:r>
      <w:proofErr w:type="spellStart"/>
      <w:r>
        <w:t>ction</w:t>
      </w:r>
      <w:proofErr w:type="spellEnd"/>
      <w:r>
        <w:t>. Ces nombreuses variantes orthographiques peuvent sembler étonnantes en français, mais s’explique en réalité aisément par une connaissance correcte de la langue latine.</w:t>
      </w:r>
    </w:p>
    <w:p w14:paraId="11FD170B" w14:textId="77777777" w:rsidR="00922F1D" w:rsidRDefault="00922F1D" w:rsidP="00922F1D">
      <w:pPr>
        <w:pStyle w:val="Sansinterligne"/>
        <w:spacing w:line="276" w:lineRule="auto"/>
        <w:ind w:firstLine="284"/>
        <w:jc w:val="both"/>
      </w:pPr>
    </w:p>
    <w:p w14:paraId="3569B18D" w14:textId="77777777" w:rsidR="00922F1D" w:rsidRDefault="00922F1D" w:rsidP="00922F1D">
      <w:pPr>
        <w:pStyle w:val="Sansinterligne"/>
        <w:spacing w:line="276" w:lineRule="auto"/>
        <w:jc w:val="both"/>
        <w:rPr>
          <w:b/>
        </w:rPr>
      </w:pPr>
      <w:r>
        <w:rPr>
          <w:b/>
        </w:rPr>
        <w:t xml:space="preserve">1. Voici une série de verbes tirés de ta liste de temps primitifs (page 90 + pages 190 et 191). En observant bien leur supin, écris correctement leur dérivé en -ion </w:t>
      </w:r>
      <w:r>
        <w:rPr>
          <w:b/>
          <w:u w:val="single"/>
        </w:rPr>
        <w:t>sans regarder dans un dictionnaire</w:t>
      </w:r>
      <w:r>
        <w:rPr>
          <w:b/>
        </w:rPr>
        <w:t>.</w:t>
      </w:r>
    </w:p>
    <w:p w14:paraId="32CD3CAC" w14:textId="77777777" w:rsidR="00922F1D" w:rsidRDefault="00922F1D" w:rsidP="00922F1D">
      <w:pPr>
        <w:pStyle w:val="Sansinterligne"/>
        <w:spacing w:line="276" w:lineRule="auto"/>
        <w:ind w:firstLine="284"/>
        <w:jc w:val="both"/>
        <w:rPr>
          <w:b/>
        </w:rPr>
      </w:pPr>
    </w:p>
    <w:tbl>
      <w:tblPr>
        <w:tblStyle w:val="Grilledutableau"/>
        <w:tblW w:w="0" w:type="auto"/>
        <w:jc w:val="center"/>
        <w:tblLook w:val="04A0" w:firstRow="1" w:lastRow="0" w:firstColumn="1" w:lastColumn="0" w:noHBand="0" w:noVBand="1"/>
      </w:tblPr>
      <w:tblGrid>
        <w:gridCol w:w="1898"/>
        <w:gridCol w:w="1899"/>
        <w:gridCol w:w="1899"/>
        <w:gridCol w:w="2835"/>
      </w:tblGrid>
      <w:tr w:rsidR="00922F1D" w14:paraId="347BB20A" w14:textId="77777777" w:rsidTr="00AF16FA">
        <w:trPr>
          <w:jc w:val="center"/>
        </w:trPr>
        <w:tc>
          <w:tcPr>
            <w:tcW w:w="1898" w:type="dxa"/>
            <w:vAlign w:val="center"/>
          </w:tcPr>
          <w:p w14:paraId="069D7325" w14:textId="77777777" w:rsidR="00922F1D" w:rsidRDefault="00922F1D" w:rsidP="00AF16FA">
            <w:pPr>
              <w:pStyle w:val="Sansinterligne"/>
              <w:spacing w:line="276" w:lineRule="auto"/>
              <w:jc w:val="center"/>
              <w:rPr>
                <w:b/>
              </w:rPr>
            </w:pPr>
            <w:proofErr w:type="spellStart"/>
            <w:r>
              <w:rPr>
                <w:b/>
              </w:rPr>
              <w:t>Ind</w:t>
            </w:r>
            <w:proofErr w:type="spellEnd"/>
            <w:r>
              <w:rPr>
                <w:b/>
              </w:rPr>
              <w:t>. prés. 1PS</w:t>
            </w:r>
          </w:p>
        </w:tc>
        <w:tc>
          <w:tcPr>
            <w:tcW w:w="1899" w:type="dxa"/>
            <w:vAlign w:val="center"/>
          </w:tcPr>
          <w:p w14:paraId="6157120E" w14:textId="77777777" w:rsidR="00922F1D" w:rsidRDefault="00922F1D" w:rsidP="00AF16FA">
            <w:pPr>
              <w:pStyle w:val="Sansinterligne"/>
              <w:spacing w:line="276" w:lineRule="auto"/>
              <w:jc w:val="center"/>
              <w:rPr>
                <w:b/>
              </w:rPr>
            </w:pPr>
            <w:proofErr w:type="spellStart"/>
            <w:r>
              <w:rPr>
                <w:b/>
              </w:rPr>
              <w:t>Infin</w:t>
            </w:r>
            <w:proofErr w:type="spellEnd"/>
            <w:r>
              <w:rPr>
                <w:b/>
              </w:rPr>
              <w:t>. prés.</w:t>
            </w:r>
          </w:p>
        </w:tc>
        <w:tc>
          <w:tcPr>
            <w:tcW w:w="1899" w:type="dxa"/>
            <w:vAlign w:val="center"/>
          </w:tcPr>
          <w:p w14:paraId="645C8517" w14:textId="77777777" w:rsidR="00922F1D" w:rsidRDefault="00922F1D" w:rsidP="00AF16FA">
            <w:pPr>
              <w:pStyle w:val="Sansinterligne"/>
              <w:spacing w:line="276" w:lineRule="auto"/>
              <w:jc w:val="center"/>
              <w:rPr>
                <w:b/>
              </w:rPr>
            </w:pPr>
            <w:r>
              <w:rPr>
                <w:b/>
              </w:rPr>
              <w:t>Supin</w:t>
            </w:r>
          </w:p>
        </w:tc>
        <w:tc>
          <w:tcPr>
            <w:tcW w:w="2835" w:type="dxa"/>
            <w:vAlign w:val="center"/>
          </w:tcPr>
          <w:p w14:paraId="4C6AB3AC" w14:textId="77777777" w:rsidR="00922F1D" w:rsidRDefault="00922F1D" w:rsidP="00AF16FA">
            <w:pPr>
              <w:pStyle w:val="Sansinterligne"/>
              <w:spacing w:line="276" w:lineRule="auto"/>
              <w:jc w:val="center"/>
              <w:rPr>
                <w:b/>
              </w:rPr>
            </w:pPr>
            <w:r>
              <w:rPr>
                <w:b/>
              </w:rPr>
              <w:t>Dérivé français</w:t>
            </w:r>
          </w:p>
        </w:tc>
      </w:tr>
      <w:tr w:rsidR="00922F1D" w14:paraId="01403078" w14:textId="77777777" w:rsidTr="00AF16FA">
        <w:trPr>
          <w:trHeight w:val="454"/>
          <w:jc w:val="center"/>
        </w:trPr>
        <w:tc>
          <w:tcPr>
            <w:tcW w:w="1898" w:type="dxa"/>
            <w:vAlign w:val="center"/>
          </w:tcPr>
          <w:p w14:paraId="0869FA56" w14:textId="77777777" w:rsidR="00922F1D" w:rsidRPr="00C36262" w:rsidRDefault="00922F1D" w:rsidP="00AF16FA">
            <w:pPr>
              <w:pStyle w:val="Sansinterligne"/>
              <w:spacing w:line="276" w:lineRule="auto"/>
              <w:jc w:val="center"/>
              <w:rPr>
                <w:i/>
              </w:rPr>
            </w:pPr>
            <w:proofErr w:type="spellStart"/>
            <w:r w:rsidRPr="00C36262">
              <w:rPr>
                <w:i/>
              </w:rPr>
              <w:t>fingo</w:t>
            </w:r>
            <w:proofErr w:type="spellEnd"/>
          </w:p>
        </w:tc>
        <w:tc>
          <w:tcPr>
            <w:tcW w:w="1899" w:type="dxa"/>
            <w:vAlign w:val="center"/>
          </w:tcPr>
          <w:p w14:paraId="64B55A68" w14:textId="77777777" w:rsidR="00922F1D" w:rsidRDefault="00922F1D" w:rsidP="00AF16FA">
            <w:pPr>
              <w:pStyle w:val="Sansinterligne"/>
              <w:spacing w:line="276" w:lineRule="auto"/>
              <w:jc w:val="center"/>
              <w:rPr>
                <w:b/>
              </w:rPr>
            </w:pPr>
          </w:p>
        </w:tc>
        <w:tc>
          <w:tcPr>
            <w:tcW w:w="1899" w:type="dxa"/>
            <w:vAlign w:val="center"/>
          </w:tcPr>
          <w:p w14:paraId="1C5A2538" w14:textId="77777777" w:rsidR="00922F1D" w:rsidRDefault="00922F1D" w:rsidP="00AF16FA">
            <w:pPr>
              <w:pStyle w:val="Sansinterligne"/>
              <w:spacing w:line="276" w:lineRule="auto"/>
              <w:jc w:val="center"/>
              <w:rPr>
                <w:b/>
              </w:rPr>
            </w:pPr>
          </w:p>
        </w:tc>
        <w:tc>
          <w:tcPr>
            <w:tcW w:w="2835" w:type="dxa"/>
            <w:vAlign w:val="center"/>
          </w:tcPr>
          <w:p w14:paraId="49529C3A" w14:textId="77777777" w:rsidR="00922F1D" w:rsidRDefault="00922F1D" w:rsidP="00AF16FA">
            <w:pPr>
              <w:pStyle w:val="Sansinterligne"/>
              <w:spacing w:line="276" w:lineRule="auto"/>
              <w:jc w:val="center"/>
              <w:rPr>
                <w:b/>
              </w:rPr>
            </w:pPr>
          </w:p>
        </w:tc>
      </w:tr>
      <w:tr w:rsidR="00922F1D" w14:paraId="765DEAF9" w14:textId="77777777" w:rsidTr="00AF16FA">
        <w:trPr>
          <w:trHeight w:val="454"/>
          <w:jc w:val="center"/>
        </w:trPr>
        <w:tc>
          <w:tcPr>
            <w:tcW w:w="1898" w:type="dxa"/>
            <w:vAlign w:val="center"/>
          </w:tcPr>
          <w:p w14:paraId="16902571" w14:textId="77777777" w:rsidR="00922F1D" w:rsidRPr="00C36262" w:rsidRDefault="00922F1D" w:rsidP="00AF16FA">
            <w:pPr>
              <w:pStyle w:val="Sansinterligne"/>
              <w:spacing w:line="276" w:lineRule="auto"/>
              <w:jc w:val="center"/>
              <w:rPr>
                <w:i/>
              </w:rPr>
            </w:pPr>
            <w:proofErr w:type="spellStart"/>
            <w:r>
              <w:rPr>
                <w:i/>
              </w:rPr>
              <w:t>desero</w:t>
            </w:r>
            <w:proofErr w:type="spellEnd"/>
          </w:p>
        </w:tc>
        <w:tc>
          <w:tcPr>
            <w:tcW w:w="1899" w:type="dxa"/>
            <w:vAlign w:val="center"/>
          </w:tcPr>
          <w:p w14:paraId="32F91C38" w14:textId="77777777" w:rsidR="00922F1D" w:rsidRDefault="00922F1D" w:rsidP="00AF16FA">
            <w:pPr>
              <w:pStyle w:val="Sansinterligne"/>
              <w:spacing w:line="276" w:lineRule="auto"/>
              <w:jc w:val="center"/>
              <w:rPr>
                <w:b/>
              </w:rPr>
            </w:pPr>
          </w:p>
        </w:tc>
        <w:tc>
          <w:tcPr>
            <w:tcW w:w="1899" w:type="dxa"/>
            <w:vAlign w:val="center"/>
          </w:tcPr>
          <w:p w14:paraId="19BC7038" w14:textId="77777777" w:rsidR="00922F1D" w:rsidRDefault="00922F1D" w:rsidP="00AF16FA">
            <w:pPr>
              <w:pStyle w:val="Sansinterligne"/>
              <w:spacing w:line="276" w:lineRule="auto"/>
              <w:jc w:val="center"/>
              <w:rPr>
                <w:b/>
              </w:rPr>
            </w:pPr>
          </w:p>
        </w:tc>
        <w:tc>
          <w:tcPr>
            <w:tcW w:w="2835" w:type="dxa"/>
            <w:vAlign w:val="center"/>
          </w:tcPr>
          <w:p w14:paraId="6D29C455" w14:textId="77777777" w:rsidR="00922F1D" w:rsidRDefault="00922F1D" w:rsidP="00AF16FA">
            <w:pPr>
              <w:pStyle w:val="Sansinterligne"/>
              <w:spacing w:line="276" w:lineRule="auto"/>
              <w:jc w:val="center"/>
              <w:rPr>
                <w:b/>
              </w:rPr>
            </w:pPr>
          </w:p>
        </w:tc>
      </w:tr>
      <w:tr w:rsidR="00922F1D" w14:paraId="1AB40076" w14:textId="77777777" w:rsidTr="00AF16FA">
        <w:trPr>
          <w:trHeight w:val="454"/>
          <w:jc w:val="center"/>
        </w:trPr>
        <w:tc>
          <w:tcPr>
            <w:tcW w:w="1898" w:type="dxa"/>
            <w:vAlign w:val="center"/>
          </w:tcPr>
          <w:p w14:paraId="0C0C3EE2" w14:textId="77777777" w:rsidR="00922F1D" w:rsidRPr="00C36262" w:rsidRDefault="00922F1D" w:rsidP="00AF16FA">
            <w:pPr>
              <w:pStyle w:val="Sansinterligne"/>
              <w:spacing w:line="276" w:lineRule="auto"/>
              <w:jc w:val="center"/>
              <w:rPr>
                <w:i/>
              </w:rPr>
            </w:pPr>
            <w:proofErr w:type="spellStart"/>
            <w:r>
              <w:rPr>
                <w:i/>
              </w:rPr>
              <w:t>facio</w:t>
            </w:r>
            <w:proofErr w:type="spellEnd"/>
          </w:p>
        </w:tc>
        <w:tc>
          <w:tcPr>
            <w:tcW w:w="1899" w:type="dxa"/>
            <w:vAlign w:val="center"/>
          </w:tcPr>
          <w:p w14:paraId="4CD51148" w14:textId="77777777" w:rsidR="00922F1D" w:rsidRDefault="00922F1D" w:rsidP="00AF16FA">
            <w:pPr>
              <w:pStyle w:val="Sansinterligne"/>
              <w:spacing w:line="276" w:lineRule="auto"/>
              <w:jc w:val="center"/>
              <w:rPr>
                <w:b/>
              </w:rPr>
            </w:pPr>
          </w:p>
        </w:tc>
        <w:tc>
          <w:tcPr>
            <w:tcW w:w="1899" w:type="dxa"/>
            <w:vAlign w:val="center"/>
          </w:tcPr>
          <w:p w14:paraId="2504E54E" w14:textId="77777777" w:rsidR="00922F1D" w:rsidRDefault="00922F1D" w:rsidP="00AF16FA">
            <w:pPr>
              <w:pStyle w:val="Sansinterligne"/>
              <w:spacing w:line="276" w:lineRule="auto"/>
              <w:jc w:val="center"/>
              <w:rPr>
                <w:b/>
              </w:rPr>
            </w:pPr>
          </w:p>
        </w:tc>
        <w:tc>
          <w:tcPr>
            <w:tcW w:w="2835" w:type="dxa"/>
            <w:vAlign w:val="center"/>
          </w:tcPr>
          <w:p w14:paraId="47DD9543" w14:textId="77777777" w:rsidR="00922F1D" w:rsidRDefault="00922F1D" w:rsidP="00AF16FA">
            <w:pPr>
              <w:pStyle w:val="Sansinterligne"/>
              <w:spacing w:line="276" w:lineRule="auto"/>
              <w:jc w:val="center"/>
              <w:rPr>
                <w:b/>
              </w:rPr>
            </w:pPr>
          </w:p>
        </w:tc>
      </w:tr>
      <w:tr w:rsidR="00922F1D" w14:paraId="2BEC117D" w14:textId="77777777" w:rsidTr="00AF16FA">
        <w:trPr>
          <w:trHeight w:val="454"/>
          <w:jc w:val="center"/>
        </w:trPr>
        <w:tc>
          <w:tcPr>
            <w:tcW w:w="1898" w:type="dxa"/>
            <w:vAlign w:val="center"/>
          </w:tcPr>
          <w:p w14:paraId="06826F89" w14:textId="77777777" w:rsidR="00922F1D" w:rsidRPr="00C36262" w:rsidRDefault="00922F1D" w:rsidP="00AF16FA">
            <w:pPr>
              <w:pStyle w:val="Sansinterligne"/>
              <w:spacing w:line="276" w:lineRule="auto"/>
              <w:jc w:val="center"/>
              <w:rPr>
                <w:i/>
              </w:rPr>
            </w:pPr>
            <w:proofErr w:type="spellStart"/>
            <w:r>
              <w:rPr>
                <w:i/>
              </w:rPr>
              <w:t>traho</w:t>
            </w:r>
            <w:proofErr w:type="spellEnd"/>
          </w:p>
        </w:tc>
        <w:tc>
          <w:tcPr>
            <w:tcW w:w="1899" w:type="dxa"/>
            <w:vAlign w:val="center"/>
          </w:tcPr>
          <w:p w14:paraId="54FD84E1" w14:textId="77777777" w:rsidR="00922F1D" w:rsidRDefault="00922F1D" w:rsidP="00AF16FA">
            <w:pPr>
              <w:pStyle w:val="Sansinterligne"/>
              <w:spacing w:line="276" w:lineRule="auto"/>
              <w:jc w:val="center"/>
              <w:rPr>
                <w:b/>
              </w:rPr>
            </w:pPr>
          </w:p>
        </w:tc>
        <w:tc>
          <w:tcPr>
            <w:tcW w:w="1899" w:type="dxa"/>
            <w:vAlign w:val="center"/>
          </w:tcPr>
          <w:p w14:paraId="1CDF88BA" w14:textId="77777777" w:rsidR="00922F1D" w:rsidRDefault="00922F1D" w:rsidP="00AF16FA">
            <w:pPr>
              <w:pStyle w:val="Sansinterligne"/>
              <w:spacing w:line="276" w:lineRule="auto"/>
              <w:jc w:val="center"/>
              <w:rPr>
                <w:b/>
              </w:rPr>
            </w:pPr>
          </w:p>
        </w:tc>
        <w:tc>
          <w:tcPr>
            <w:tcW w:w="2835" w:type="dxa"/>
            <w:vAlign w:val="center"/>
          </w:tcPr>
          <w:p w14:paraId="468D0B01" w14:textId="77777777" w:rsidR="00922F1D" w:rsidRDefault="00922F1D" w:rsidP="00AF16FA">
            <w:pPr>
              <w:pStyle w:val="Sansinterligne"/>
              <w:spacing w:line="276" w:lineRule="auto"/>
              <w:jc w:val="center"/>
              <w:rPr>
                <w:b/>
              </w:rPr>
            </w:pPr>
          </w:p>
        </w:tc>
      </w:tr>
      <w:tr w:rsidR="00922F1D" w14:paraId="01112D65" w14:textId="77777777" w:rsidTr="00AF16FA">
        <w:trPr>
          <w:trHeight w:val="454"/>
          <w:jc w:val="center"/>
        </w:trPr>
        <w:tc>
          <w:tcPr>
            <w:tcW w:w="1898" w:type="dxa"/>
            <w:vAlign w:val="center"/>
          </w:tcPr>
          <w:p w14:paraId="1A67A002" w14:textId="77777777" w:rsidR="00922F1D" w:rsidRPr="00C36262" w:rsidRDefault="00922F1D" w:rsidP="00AF16FA">
            <w:pPr>
              <w:pStyle w:val="Sansinterligne"/>
              <w:spacing w:line="276" w:lineRule="auto"/>
              <w:jc w:val="center"/>
              <w:rPr>
                <w:i/>
              </w:rPr>
            </w:pPr>
            <w:proofErr w:type="spellStart"/>
            <w:r>
              <w:rPr>
                <w:i/>
              </w:rPr>
              <w:t>opprimo</w:t>
            </w:r>
            <w:proofErr w:type="spellEnd"/>
          </w:p>
        </w:tc>
        <w:tc>
          <w:tcPr>
            <w:tcW w:w="1899" w:type="dxa"/>
            <w:vAlign w:val="center"/>
          </w:tcPr>
          <w:p w14:paraId="14723E07" w14:textId="77777777" w:rsidR="00922F1D" w:rsidRDefault="00922F1D" w:rsidP="00AF16FA">
            <w:pPr>
              <w:pStyle w:val="Sansinterligne"/>
              <w:spacing w:line="276" w:lineRule="auto"/>
              <w:jc w:val="center"/>
              <w:rPr>
                <w:b/>
              </w:rPr>
            </w:pPr>
          </w:p>
        </w:tc>
        <w:tc>
          <w:tcPr>
            <w:tcW w:w="1899" w:type="dxa"/>
            <w:vAlign w:val="center"/>
          </w:tcPr>
          <w:p w14:paraId="7DC24916" w14:textId="77777777" w:rsidR="00922F1D" w:rsidRDefault="00922F1D" w:rsidP="00AF16FA">
            <w:pPr>
              <w:pStyle w:val="Sansinterligne"/>
              <w:spacing w:line="276" w:lineRule="auto"/>
              <w:jc w:val="center"/>
              <w:rPr>
                <w:b/>
              </w:rPr>
            </w:pPr>
          </w:p>
        </w:tc>
        <w:tc>
          <w:tcPr>
            <w:tcW w:w="2835" w:type="dxa"/>
            <w:vAlign w:val="center"/>
          </w:tcPr>
          <w:p w14:paraId="217ADA30" w14:textId="77777777" w:rsidR="00922F1D" w:rsidRDefault="00922F1D" w:rsidP="00AF16FA">
            <w:pPr>
              <w:pStyle w:val="Sansinterligne"/>
              <w:spacing w:line="276" w:lineRule="auto"/>
              <w:jc w:val="center"/>
              <w:rPr>
                <w:b/>
              </w:rPr>
            </w:pPr>
          </w:p>
        </w:tc>
      </w:tr>
      <w:tr w:rsidR="00922F1D" w14:paraId="5B1CE9E6" w14:textId="77777777" w:rsidTr="00AF16FA">
        <w:trPr>
          <w:trHeight w:val="454"/>
          <w:jc w:val="center"/>
        </w:trPr>
        <w:tc>
          <w:tcPr>
            <w:tcW w:w="1898" w:type="dxa"/>
            <w:vAlign w:val="center"/>
          </w:tcPr>
          <w:p w14:paraId="0B0739E3" w14:textId="77777777" w:rsidR="00922F1D" w:rsidRPr="00C36262" w:rsidRDefault="00922F1D" w:rsidP="00AF16FA">
            <w:pPr>
              <w:pStyle w:val="Sansinterligne"/>
              <w:spacing w:line="276" w:lineRule="auto"/>
              <w:jc w:val="center"/>
              <w:rPr>
                <w:i/>
              </w:rPr>
            </w:pPr>
            <w:proofErr w:type="spellStart"/>
            <w:r>
              <w:rPr>
                <w:i/>
              </w:rPr>
              <w:t>peto</w:t>
            </w:r>
            <w:proofErr w:type="spellEnd"/>
          </w:p>
        </w:tc>
        <w:tc>
          <w:tcPr>
            <w:tcW w:w="1899" w:type="dxa"/>
            <w:vAlign w:val="center"/>
          </w:tcPr>
          <w:p w14:paraId="2F4463CD" w14:textId="77777777" w:rsidR="00922F1D" w:rsidRDefault="00922F1D" w:rsidP="00AF16FA">
            <w:pPr>
              <w:pStyle w:val="Sansinterligne"/>
              <w:spacing w:line="276" w:lineRule="auto"/>
              <w:jc w:val="center"/>
              <w:rPr>
                <w:b/>
              </w:rPr>
            </w:pPr>
          </w:p>
        </w:tc>
        <w:tc>
          <w:tcPr>
            <w:tcW w:w="1899" w:type="dxa"/>
            <w:vAlign w:val="center"/>
          </w:tcPr>
          <w:p w14:paraId="6DB58680" w14:textId="77777777" w:rsidR="00922F1D" w:rsidRDefault="00922F1D" w:rsidP="00AF16FA">
            <w:pPr>
              <w:pStyle w:val="Sansinterligne"/>
              <w:spacing w:line="276" w:lineRule="auto"/>
              <w:jc w:val="center"/>
              <w:rPr>
                <w:b/>
              </w:rPr>
            </w:pPr>
          </w:p>
        </w:tc>
        <w:tc>
          <w:tcPr>
            <w:tcW w:w="2835" w:type="dxa"/>
            <w:vAlign w:val="center"/>
          </w:tcPr>
          <w:p w14:paraId="67F5C895" w14:textId="77777777" w:rsidR="00922F1D" w:rsidRDefault="00922F1D" w:rsidP="00AF16FA">
            <w:pPr>
              <w:pStyle w:val="Sansinterligne"/>
              <w:spacing w:line="276" w:lineRule="auto"/>
              <w:jc w:val="center"/>
              <w:rPr>
                <w:b/>
              </w:rPr>
            </w:pPr>
          </w:p>
        </w:tc>
      </w:tr>
      <w:tr w:rsidR="00922F1D" w14:paraId="73481A99" w14:textId="77777777" w:rsidTr="00AF16FA">
        <w:trPr>
          <w:trHeight w:val="454"/>
          <w:jc w:val="center"/>
        </w:trPr>
        <w:tc>
          <w:tcPr>
            <w:tcW w:w="1898" w:type="dxa"/>
            <w:vAlign w:val="center"/>
          </w:tcPr>
          <w:p w14:paraId="7F45FA5D" w14:textId="77777777" w:rsidR="00922F1D" w:rsidRPr="00C36262" w:rsidRDefault="00922F1D" w:rsidP="00AF16FA">
            <w:pPr>
              <w:pStyle w:val="Sansinterligne"/>
              <w:spacing w:line="276" w:lineRule="auto"/>
              <w:jc w:val="center"/>
              <w:rPr>
                <w:i/>
              </w:rPr>
            </w:pPr>
            <w:proofErr w:type="spellStart"/>
            <w:r>
              <w:rPr>
                <w:i/>
              </w:rPr>
              <w:t>requiro</w:t>
            </w:r>
            <w:proofErr w:type="spellEnd"/>
          </w:p>
        </w:tc>
        <w:tc>
          <w:tcPr>
            <w:tcW w:w="1899" w:type="dxa"/>
            <w:vAlign w:val="center"/>
          </w:tcPr>
          <w:p w14:paraId="3AA2AB82" w14:textId="77777777" w:rsidR="00922F1D" w:rsidRDefault="00922F1D" w:rsidP="00AF16FA">
            <w:pPr>
              <w:pStyle w:val="Sansinterligne"/>
              <w:spacing w:line="276" w:lineRule="auto"/>
              <w:jc w:val="center"/>
              <w:rPr>
                <w:b/>
              </w:rPr>
            </w:pPr>
          </w:p>
        </w:tc>
        <w:tc>
          <w:tcPr>
            <w:tcW w:w="1899" w:type="dxa"/>
            <w:vAlign w:val="center"/>
          </w:tcPr>
          <w:p w14:paraId="0D9A7F75" w14:textId="77777777" w:rsidR="00922F1D" w:rsidRDefault="00922F1D" w:rsidP="00AF16FA">
            <w:pPr>
              <w:pStyle w:val="Sansinterligne"/>
              <w:spacing w:line="276" w:lineRule="auto"/>
              <w:jc w:val="center"/>
              <w:rPr>
                <w:b/>
              </w:rPr>
            </w:pPr>
          </w:p>
        </w:tc>
        <w:tc>
          <w:tcPr>
            <w:tcW w:w="2835" w:type="dxa"/>
            <w:vAlign w:val="center"/>
          </w:tcPr>
          <w:p w14:paraId="7B186E30" w14:textId="77777777" w:rsidR="00922F1D" w:rsidRDefault="00922F1D" w:rsidP="00AF16FA">
            <w:pPr>
              <w:pStyle w:val="Sansinterligne"/>
              <w:spacing w:line="276" w:lineRule="auto"/>
              <w:jc w:val="center"/>
              <w:rPr>
                <w:b/>
              </w:rPr>
            </w:pPr>
          </w:p>
        </w:tc>
      </w:tr>
      <w:tr w:rsidR="00922F1D" w14:paraId="7E28C5AF" w14:textId="77777777" w:rsidTr="00AF16FA">
        <w:trPr>
          <w:trHeight w:val="454"/>
          <w:jc w:val="center"/>
        </w:trPr>
        <w:tc>
          <w:tcPr>
            <w:tcW w:w="1898" w:type="dxa"/>
            <w:vAlign w:val="center"/>
          </w:tcPr>
          <w:p w14:paraId="303166D4" w14:textId="77777777" w:rsidR="00922F1D" w:rsidRPr="00C36262" w:rsidRDefault="00922F1D" w:rsidP="00AF16FA">
            <w:pPr>
              <w:pStyle w:val="Sansinterligne"/>
              <w:spacing w:line="276" w:lineRule="auto"/>
              <w:jc w:val="center"/>
              <w:rPr>
                <w:i/>
              </w:rPr>
            </w:pPr>
            <w:proofErr w:type="spellStart"/>
            <w:r>
              <w:rPr>
                <w:i/>
              </w:rPr>
              <w:t>sto</w:t>
            </w:r>
            <w:proofErr w:type="spellEnd"/>
          </w:p>
        </w:tc>
        <w:tc>
          <w:tcPr>
            <w:tcW w:w="1899" w:type="dxa"/>
            <w:vAlign w:val="center"/>
          </w:tcPr>
          <w:p w14:paraId="7242A79B" w14:textId="77777777" w:rsidR="00922F1D" w:rsidRDefault="00922F1D" w:rsidP="00AF16FA">
            <w:pPr>
              <w:pStyle w:val="Sansinterligne"/>
              <w:spacing w:line="276" w:lineRule="auto"/>
              <w:jc w:val="center"/>
              <w:rPr>
                <w:b/>
              </w:rPr>
            </w:pPr>
          </w:p>
        </w:tc>
        <w:tc>
          <w:tcPr>
            <w:tcW w:w="1899" w:type="dxa"/>
            <w:vAlign w:val="center"/>
          </w:tcPr>
          <w:p w14:paraId="0224E84A" w14:textId="77777777" w:rsidR="00922F1D" w:rsidRDefault="00922F1D" w:rsidP="00AF16FA">
            <w:pPr>
              <w:pStyle w:val="Sansinterligne"/>
              <w:spacing w:line="276" w:lineRule="auto"/>
              <w:jc w:val="center"/>
              <w:rPr>
                <w:b/>
              </w:rPr>
            </w:pPr>
          </w:p>
        </w:tc>
        <w:tc>
          <w:tcPr>
            <w:tcW w:w="2835" w:type="dxa"/>
            <w:vAlign w:val="center"/>
          </w:tcPr>
          <w:p w14:paraId="5CEFFF7A" w14:textId="77777777" w:rsidR="00922F1D" w:rsidRDefault="00922F1D" w:rsidP="00AF16FA">
            <w:pPr>
              <w:pStyle w:val="Sansinterligne"/>
              <w:spacing w:line="276" w:lineRule="auto"/>
              <w:jc w:val="center"/>
              <w:rPr>
                <w:b/>
              </w:rPr>
            </w:pPr>
          </w:p>
        </w:tc>
      </w:tr>
    </w:tbl>
    <w:p w14:paraId="7D34BDA9" w14:textId="77777777" w:rsidR="00922F1D" w:rsidRPr="00673736" w:rsidRDefault="00922F1D" w:rsidP="00922F1D">
      <w:pPr>
        <w:pStyle w:val="Sansinterligne"/>
        <w:spacing w:line="276" w:lineRule="auto"/>
        <w:ind w:firstLine="284"/>
        <w:jc w:val="both"/>
        <w:rPr>
          <w:b/>
        </w:rPr>
      </w:pPr>
    </w:p>
    <w:p w14:paraId="6B5CFC98" w14:textId="77777777" w:rsidR="00922F1D" w:rsidRDefault="00922F1D" w:rsidP="00922F1D">
      <w:pPr>
        <w:pStyle w:val="Sansinterligne"/>
        <w:spacing w:line="276" w:lineRule="auto"/>
        <w:jc w:val="both"/>
        <w:rPr>
          <w:b/>
        </w:rPr>
      </w:pPr>
      <w:r>
        <w:rPr>
          <w:b/>
        </w:rPr>
        <w:t>2. Tu peux désormais écrire et comprendre correctement un certain nombre de mots techniques. En t’aidant du lexique placé en fin d’exercices, complète les phrases suivantes en justifiant ton choix pour la finale du nom.</w:t>
      </w:r>
    </w:p>
    <w:p w14:paraId="69534B54" w14:textId="77777777" w:rsidR="00922F1D" w:rsidRDefault="00922F1D" w:rsidP="00922F1D">
      <w:pPr>
        <w:pStyle w:val="Sansinterligne"/>
        <w:spacing w:line="276" w:lineRule="auto"/>
        <w:jc w:val="both"/>
        <w:rPr>
          <w:b/>
        </w:rPr>
      </w:pPr>
      <w:r>
        <w:rPr>
          <w:b/>
        </w:rPr>
        <w:t>Nous expliquerons ensuite oralement leur sens en nous aidant de la traduction du verbe latin identifié.</w:t>
      </w:r>
    </w:p>
    <w:p w14:paraId="3B7DB5F3" w14:textId="77777777" w:rsidR="00922F1D" w:rsidRPr="004446BE" w:rsidRDefault="00922F1D" w:rsidP="00922F1D">
      <w:pPr>
        <w:pStyle w:val="Sansinterligne"/>
        <w:spacing w:line="276" w:lineRule="auto"/>
        <w:jc w:val="both"/>
        <w:rPr>
          <w:b/>
          <w:sz w:val="10"/>
          <w:szCs w:val="10"/>
        </w:rPr>
      </w:pPr>
    </w:p>
    <w:p w14:paraId="60B9FC59" w14:textId="77777777" w:rsidR="00922F1D" w:rsidRDefault="00922F1D" w:rsidP="00922F1D">
      <w:pPr>
        <w:pStyle w:val="Sansinterligne"/>
        <w:spacing w:line="360" w:lineRule="auto"/>
      </w:pPr>
      <w:r>
        <w:t xml:space="preserve">a) « Pour mon cours de math, je dois encore effectuer une série de </w:t>
      </w:r>
      <w:proofErr w:type="spellStart"/>
      <w:r>
        <w:t>divi</w:t>
      </w:r>
      <w:proofErr w:type="spellEnd"/>
      <w:r>
        <w:t>. . . . . . . . . . . .. »</w:t>
      </w:r>
    </w:p>
    <w:p w14:paraId="5A12D0B3" w14:textId="77777777" w:rsidR="00922F1D"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1EDD5239" w14:textId="77777777" w:rsidR="00922F1D" w:rsidRPr="004446BE" w:rsidRDefault="00922F1D" w:rsidP="00922F1D">
      <w:pPr>
        <w:pStyle w:val="Sansinterligne"/>
        <w:spacing w:line="360" w:lineRule="auto"/>
        <w:rPr>
          <w:sz w:val="10"/>
          <w:szCs w:val="10"/>
        </w:rPr>
      </w:pPr>
    </w:p>
    <w:p w14:paraId="2BA81D77" w14:textId="77777777" w:rsidR="00922F1D" w:rsidRDefault="00922F1D" w:rsidP="00922F1D">
      <w:pPr>
        <w:pStyle w:val="Sansinterligne"/>
        <w:spacing w:line="360" w:lineRule="auto"/>
      </w:pPr>
      <w:r>
        <w:t xml:space="preserve">b) « En sciences, je dois étudier pour demain les phénomènes de fu. . . . . . </w:t>
      </w:r>
      <w:proofErr w:type="gramStart"/>
      <w:r>
        <w:t>. . . .</w:t>
      </w:r>
      <w:proofErr w:type="gramEnd"/>
      <w:r>
        <w:t xml:space="preserve"> ., de </w:t>
      </w:r>
      <w:proofErr w:type="spellStart"/>
      <w:r>
        <w:t>liquéfa</w:t>
      </w:r>
      <w:proofErr w:type="spellEnd"/>
      <w:r>
        <w:t xml:space="preserve">. . . . . . . . . . ., d’évapora. . . . . . . . . . . </w:t>
      </w:r>
      <w:proofErr w:type="gramStart"/>
      <w:r>
        <w:t>et</w:t>
      </w:r>
      <w:proofErr w:type="gramEnd"/>
      <w:r>
        <w:t xml:space="preserve"> de sublima. . . . . . . . . . .. »</w:t>
      </w:r>
    </w:p>
    <w:p w14:paraId="6B7F2004" w14:textId="77777777" w:rsidR="00922F1D"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06FC25BA" w14:textId="77777777" w:rsidR="00922F1D" w:rsidRDefault="00922F1D" w:rsidP="00922F1D">
      <w:pPr>
        <w:pStyle w:val="Sansinterligne"/>
        <w:spacing w:line="360" w:lineRule="auto"/>
      </w:pPr>
      <w:r w:rsidRPr="00673736">
        <w:rPr>
          <w:color w:val="FFFFFF" w:themeColor="background1"/>
        </w:rPr>
        <w:t xml:space="preserve">    </w:t>
      </w:r>
      <w:r w:rsidRPr="00673736">
        <w:rPr>
          <w:color w:val="FFFFFF" w:themeColor="background1"/>
        </w:rP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1240162F" w14:textId="77777777" w:rsidR="00922F1D" w:rsidRDefault="00922F1D" w:rsidP="00922F1D">
      <w:pPr>
        <w:pStyle w:val="Sansinterligne"/>
        <w:spacing w:line="360" w:lineRule="auto"/>
      </w:pPr>
      <w:r>
        <w:t xml:space="preserve">    </w:t>
      </w:r>
      <w:r w:rsidRPr="00673736">
        <w:rPr>
          <w:color w:val="FFFFFF" w:themeColor="background1"/>
        </w:rP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3F9FB2BC" w14:textId="77777777" w:rsidR="00922F1D" w:rsidRDefault="00922F1D" w:rsidP="00922F1D">
      <w:pPr>
        <w:pStyle w:val="Sansinterligne"/>
        <w:spacing w:line="360" w:lineRule="auto"/>
      </w:pPr>
      <w:r>
        <w:t xml:space="preserve">    </w:t>
      </w:r>
      <w:r w:rsidRPr="00673736">
        <w:rPr>
          <w:color w:val="FFFFFF" w:themeColor="background1"/>
        </w:rP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6C98AFD5" w14:textId="77777777" w:rsidR="00922F1D" w:rsidRPr="004446BE" w:rsidRDefault="00922F1D" w:rsidP="00922F1D">
      <w:pPr>
        <w:pStyle w:val="Sansinterligne"/>
        <w:spacing w:line="360" w:lineRule="auto"/>
        <w:rPr>
          <w:sz w:val="10"/>
          <w:szCs w:val="10"/>
        </w:rPr>
      </w:pPr>
    </w:p>
    <w:p w14:paraId="389E80E8" w14:textId="77777777" w:rsidR="00922F1D" w:rsidRDefault="00922F1D" w:rsidP="00922F1D">
      <w:pPr>
        <w:pStyle w:val="Sansinterligne"/>
        <w:spacing w:line="360" w:lineRule="auto"/>
      </w:pPr>
      <w:r>
        <w:t xml:space="preserve">c) « Je vais à une réunion : j’ai reçu une </w:t>
      </w:r>
      <w:proofErr w:type="spellStart"/>
      <w:r>
        <w:t>convoca</w:t>
      </w:r>
      <w:proofErr w:type="spellEnd"/>
      <w:r>
        <w:t>. . . . . . . . . . . .. »</w:t>
      </w:r>
    </w:p>
    <w:p w14:paraId="33C407F1" w14:textId="77777777" w:rsidR="00922F1D"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02718338" w14:textId="77777777" w:rsidR="00922F1D" w:rsidRPr="004446BE" w:rsidRDefault="00922F1D" w:rsidP="00922F1D">
      <w:pPr>
        <w:pStyle w:val="Sansinterligne"/>
        <w:spacing w:line="360" w:lineRule="auto"/>
        <w:rPr>
          <w:sz w:val="10"/>
          <w:szCs w:val="10"/>
        </w:rPr>
      </w:pPr>
    </w:p>
    <w:p w14:paraId="57C3A694" w14:textId="77777777" w:rsidR="00922F1D" w:rsidRDefault="00922F1D" w:rsidP="00922F1D">
      <w:pPr>
        <w:pStyle w:val="Sansinterligne"/>
        <w:spacing w:line="360" w:lineRule="auto"/>
      </w:pPr>
      <w:r>
        <w:t>d) « J’ai pris pour midi une bonne petite colla. . . . . . . . . . . .. »</w:t>
      </w:r>
    </w:p>
    <w:p w14:paraId="07DA4E31" w14:textId="77777777" w:rsidR="00922F1D"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5CF670C9" w14:textId="531F36B5" w:rsidR="00922F1D" w:rsidRDefault="00922F1D" w:rsidP="00922F1D">
      <w:pPr>
        <w:pStyle w:val="Sansinterligne"/>
        <w:spacing w:line="360" w:lineRule="auto"/>
        <w:rPr>
          <w:sz w:val="10"/>
          <w:szCs w:val="10"/>
        </w:rPr>
      </w:pPr>
    </w:p>
    <w:p w14:paraId="6F829E7C" w14:textId="0106E7FF" w:rsidR="005C2223" w:rsidRDefault="005C2223" w:rsidP="00922F1D">
      <w:pPr>
        <w:pStyle w:val="Sansinterligne"/>
        <w:spacing w:line="360" w:lineRule="auto"/>
        <w:rPr>
          <w:sz w:val="10"/>
          <w:szCs w:val="10"/>
        </w:rPr>
      </w:pPr>
    </w:p>
    <w:p w14:paraId="00FED950" w14:textId="77777777" w:rsidR="005C2223" w:rsidRPr="004446BE" w:rsidRDefault="005C2223" w:rsidP="00922F1D">
      <w:pPr>
        <w:pStyle w:val="Sansinterligne"/>
        <w:spacing w:line="360" w:lineRule="auto"/>
        <w:rPr>
          <w:sz w:val="10"/>
          <w:szCs w:val="10"/>
        </w:rPr>
      </w:pPr>
    </w:p>
    <w:p w14:paraId="7551B7B1" w14:textId="77777777" w:rsidR="00922F1D" w:rsidRDefault="00922F1D" w:rsidP="00922F1D">
      <w:pPr>
        <w:pStyle w:val="Sansinterligne"/>
        <w:spacing w:line="360" w:lineRule="auto"/>
      </w:pPr>
      <w:r>
        <w:lastRenderedPageBreak/>
        <w:t xml:space="preserve">e) « J’ai reçu des précisions pour </w:t>
      </w:r>
      <w:proofErr w:type="gramStart"/>
      <w:r>
        <w:t>la mi</w:t>
      </w:r>
      <w:proofErr w:type="gramEnd"/>
      <w:r>
        <w:t>. . . . . . . . . . . . dont on m’a chargée. »</w:t>
      </w:r>
    </w:p>
    <w:p w14:paraId="5B00F7FC" w14:textId="77777777" w:rsidR="00922F1D"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4F3673F5" w14:textId="77777777" w:rsidR="00922F1D" w:rsidRPr="004446BE" w:rsidRDefault="00922F1D" w:rsidP="00922F1D">
      <w:pPr>
        <w:pStyle w:val="Sansinterligne"/>
        <w:spacing w:line="360" w:lineRule="auto"/>
        <w:rPr>
          <w:sz w:val="10"/>
          <w:szCs w:val="10"/>
        </w:rPr>
      </w:pPr>
    </w:p>
    <w:p w14:paraId="770B700B" w14:textId="77777777" w:rsidR="00922F1D" w:rsidRDefault="00922F1D" w:rsidP="00922F1D">
      <w:pPr>
        <w:pStyle w:val="Sansinterligne"/>
        <w:spacing w:line="360" w:lineRule="auto"/>
      </w:pPr>
      <w:r>
        <w:t>f) « Il me semble que j’ai une bonne vi. . . . . . . . . . . . des choses. »</w:t>
      </w:r>
    </w:p>
    <w:p w14:paraId="0CD6415F" w14:textId="77777777" w:rsidR="00922F1D"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1296983B" w14:textId="77777777" w:rsidR="00922F1D" w:rsidRPr="004446BE" w:rsidRDefault="00922F1D" w:rsidP="00922F1D">
      <w:pPr>
        <w:pStyle w:val="Sansinterligne"/>
        <w:spacing w:line="360" w:lineRule="auto"/>
        <w:rPr>
          <w:sz w:val="10"/>
          <w:szCs w:val="10"/>
        </w:rPr>
      </w:pPr>
    </w:p>
    <w:p w14:paraId="365AC42F" w14:textId="77777777" w:rsidR="00922F1D" w:rsidRDefault="00922F1D" w:rsidP="00922F1D">
      <w:pPr>
        <w:pStyle w:val="Sansinterligne"/>
        <w:spacing w:line="360" w:lineRule="auto"/>
      </w:pPr>
      <w:r>
        <w:t xml:space="preserve">g) « Dans ce village, on organise encore régulièrement une </w:t>
      </w:r>
      <w:proofErr w:type="spellStart"/>
      <w:r>
        <w:t>proce</w:t>
      </w:r>
      <w:proofErr w:type="spellEnd"/>
      <w:r>
        <w:t>. . . . . . . . . . . .. »</w:t>
      </w:r>
    </w:p>
    <w:p w14:paraId="5325141E" w14:textId="77777777" w:rsidR="00922F1D"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5081A2F5" w14:textId="77777777" w:rsidR="00922F1D" w:rsidRPr="004446BE" w:rsidRDefault="00922F1D" w:rsidP="00922F1D">
      <w:pPr>
        <w:pStyle w:val="Sansinterligne"/>
        <w:spacing w:line="360" w:lineRule="auto"/>
        <w:rPr>
          <w:sz w:val="10"/>
          <w:szCs w:val="10"/>
        </w:rPr>
      </w:pPr>
    </w:p>
    <w:p w14:paraId="1855659A" w14:textId="77777777" w:rsidR="00922F1D" w:rsidRDefault="00922F1D" w:rsidP="00922F1D">
      <w:pPr>
        <w:pStyle w:val="Sansinterligne"/>
        <w:spacing w:line="360" w:lineRule="auto"/>
      </w:pPr>
      <w:r>
        <w:t>h) « En latin, nous lirons bientôt un texte sur l’</w:t>
      </w:r>
      <w:proofErr w:type="spellStart"/>
      <w:r>
        <w:t>érup</w:t>
      </w:r>
      <w:proofErr w:type="spellEnd"/>
      <w:r>
        <w:t>. . . . . . . . . . . . du Vésuve qui a détruit Pompéi. »</w:t>
      </w:r>
    </w:p>
    <w:p w14:paraId="1F277B32" w14:textId="77777777" w:rsidR="00922F1D"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48ADF41F" w14:textId="77777777" w:rsidR="00922F1D" w:rsidRPr="004446BE" w:rsidRDefault="00922F1D" w:rsidP="00922F1D">
      <w:pPr>
        <w:pStyle w:val="Sansinterligne"/>
        <w:spacing w:line="360" w:lineRule="auto"/>
        <w:rPr>
          <w:sz w:val="10"/>
          <w:szCs w:val="10"/>
        </w:rPr>
      </w:pPr>
    </w:p>
    <w:p w14:paraId="547B23A0" w14:textId="77777777" w:rsidR="00922F1D" w:rsidRDefault="00922F1D" w:rsidP="00922F1D">
      <w:pPr>
        <w:pStyle w:val="Sansinterligne"/>
        <w:spacing w:line="360" w:lineRule="auto"/>
      </w:pPr>
      <w:r>
        <w:t>i) « J’ai lu un article sur l’</w:t>
      </w:r>
      <w:proofErr w:type="spellStart"/>
      <w:r>
        <w:t>expul</w:t>
      </w:r>
      <w:proofErr w:type="spellEnd"/>
      <w:r>
        <w:t>. . . . . . . . . . . . d’étrangers qui ont été reconduits dans leur pays. »</w:t>
      </w:r>
    </w:p>
    <w:p w14:paraId="13128D37" w14:textId="77777777" w:rsidR="00922F1D"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49C03386" w14:textId="77777777" w:rsidR="00922F1D" w:rsidRPr="004446BE" w:rsidRDefault="00922F1D" w:rsidP="00922F1D">
      <w:pPr>
        <w:pStyle w:val="Sansinterligne"/>
        <w:spacing w:line="360" w:lineRule="auto"/>
        <w:rPr>
          <w:sz w:val="10"/>
          <w:szCs w:val="10"/>
        </w:rPr>
      </w:pPr>
    </w:p>
    <w:p w14:paraId="6D856C86" w14:textId="77777777" w:rsidR="00922F1D" w:rsidRDefault="00922F1D" w:rsidP="00922F1D">
      <w:pPr>
        <w:pStyle w:val="Sansinterligne"/>
        <w:spacing w:line="360" w:lineRule="auto"/>
      </w:pPr>
      <w:r>
        <w:t xml:space="preserve">j) « Quand il lit un texte, sa voix a des </w:t>
      </w:r>
      <w:proofErr w:type="spellStart"/>
      <w:r>
        <w:t>infle</w:t>
      </w:r>
      <w:proofErr w:type="spellEnd"/>
      <w:r>
        <w:t>. . . . . . . . . . . . que j’aime bien. »</w:t>
      </w:r>
    </w:p>
    <w:p w14:paraId="32A15082" w14:textId="77777777" w:rsidR="00922F1D"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719A6091" w14:textId="77777777" w:rsidR="00922F1D" w:rsidRPr="004446BE" w:rsidRDefault="00922F1D" w:rsidP="00922F1D">
      <w:pPr>
        <w:pStyle w:val="Sansinterligne"/>
        <w:spacing w:line="360" w:lineRule="auto"/>
        <w:rPr>
          <w:sz w:val="10"/>
          <w:szCs w:val="10"/>
        </w:rPr>
      </w:pPr>
    </w:p>
    <w:p w14:paraId="4A77969B" w14:textId="77777777" w:rsidR="00922F1D" w:rsidRDefault="00922F1D" w:rsidP="00922F1D">
      <w:pPr>
        <w:pStyle w:val="Sansinterligne"/>
        <w:spacing w:line="360" w:lineRule="auto"/>
      </w:pPr>
      <w:r>
        <w:t xml:space="preserve">i) « J’ai entendu à la radio que quelqu’un avait fait de la </w:t>
      </w:r>
      <w:proofErr w:type="spellStart"/>
      <w:r>
        <w:t>déten</w:t>
      </w:r>
      <w:proofErr w:type="spellEnd"/>
      <w:r>
        <w:t>. . . . . . . . . . . . préventive. Tu sais ce que ça veut dire ? »</w:t>
      </w:r>
    </w:p>
    <w:p w14:paraId="68D9A2EE" w14:textId="77777777" w:rsidR="00922F1D"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004C7083" w14:textId="77777777" w:rsidR="00922F1D" w:rsidRPr="004446BE" w:rsidRDefault="00922F1D" w:rsidP="00922F1D">
      <w:pPr>
        <w:pStyle w:val="Sansinterligne"/>
        <w:spacing w:line="360" w:lineRule="auto"/>
        <w:rPr>
          <w:sz w:val="10"/>
          <w:szCs w:val="10"/>
        </w:rPr>
      </w:pPr>
    </w:p>
    <w:p w14:paraId="0F850239" w14:textId="77777777" w:rsidR="00922F1D" w:rsidRDefault="00922F1D" w:rsidP="00922F1D">
      <w:pPr>
        <w:pStyle w:val="Sansinterligne"/>
        <w:spacing w:line="360" w:lineRule="auto"/>
      </w:pPr>
      <w:r>
        <w:t xml:space="preserve">i) « J’ai beaucoup de </w:t>
      </w:r>
      <w:proofErr w:type="spellStart"/>
      <w:r>
        <w:t>satisfac</w:t>
      </w:r>
      <w:proofErr w:type="spellEnd"/>
      <w:r>
        <w:t>. . . . . . . . . . . . à vous voir faire cet exercice correctement ! »</w:t>
      </w:r>
    </w:p>
    <w:p w14:paraId="7CB2F3C3" w14:textId="77777777" w:rsidR="00922F1D" w:rsidRPr="00673736" w:rsidRDefault="00922F1D" w:rsidP="00922F1D">
      <w:pPr>
        <w:pStyle w:val="Sansinterligne"/>
        <w:spacing w:line="360" w:lineRule="auto"/>
      </w:pPr>
      <w:r>
        <w:t xml:space="preserve">    </w:t>
      </w:r>
      <w:r>
        <w:sym w:font="Wingdings" w:char="F0E0"/>
      </w:r>
      <w:r>
        <w:t xml:space="preserve"> J’ai noté la finale . . . . . . . . . . . </w:t>
      </w:r>
      <w:proofErr w:type="gramStart"/>
      <w:r>
        <w:t>en</w:t>
      </w:r>
      <w:proofErr w:type="gramEnd"/>
      <w:r>
        <w:t xml:space="preserve"> lien avec le verbe latin . . . . . . . . . . . </w:t>
      </w:r>
      <w:proofErr w:type="gramStart"/>
      <w:r>
        <w:t>dont</w:t>
      </w:r>
      <w:proofErr w:type="gramEnd"/>
      <w:r>
        <w:t xml:space="preserve"> le supin est . . . . . . . . . . ..</w:t>
      </w:r>
    </w:p>
    <w:p w14:paraId="783E6ABE" w14:textId="77777777" w:rsidR="00922F1D" w:rsidRDefault="00922F1D" w:rsidP="00922F1D">
      <w:pPr>
        <w:pStyle w:val="Sansinterligne"/>
        <w:spacing w:line="276" w:lineRule="auto"/>
      </w:pPr>
    </w:p>
    <w:p w14:paraId="0D91E473" w14:textId="77777777" w:rsidR="00922F1D" w:rsidRDefault="00922F1D" w:rsidP="00922F1D">
      <w:pPr>
        <w:pStyle w:val="Sansinterligne"/>
        <w:spacing w:line="276" w:lineRule="auto"/>
        <w:rPr>
          <w:u w:val="single"/>
        </w:rPr>
      </w:pPr>
      <w:r>
        <w:rPr>
          <w:u w:val="single"/>
        </w:rPr>
        <w:t>Vocabulaire</w:t>
      </w:r>
    </w:p>
    <w:tbl>
      <w:tblPr>
        <w:tblStyle w:val="Grilledutableau"/>
        <w:tblW w:w="1020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2"/>
        <w:gridCol w:w="5102"/>
      </w:tblGrid>
      <w:tr w:rsidR="00922F1D" w:rsidRPr="00E3644D" w14:paraId="0C30EE1B" w14:textId="77777777" w:rsidTr="00AF16FA">
        <w:trPr>
          <w:jc w:val="center"/>
        </w:trPr>
        <w:tc>
          <w:tcPr>
            <w:tcW w:w="5102" w:type="dxa"/>
          </w:tcPr>
          <w:p w14:paraId="30F5D922" w14:textId="77777777" w:rsidR="00922F1D" w:rsidRPr="00E3644D" w:rsidRDefault="00922F1D" w:rsidP="00AF16FA">
            <w:pPr>
              <w:pStyle w:val="Sansinterligne"/>
              <w:rPr>
                <w:color w:val="000000" w:themeColor="text1"/>
              </w:rPr>
            </w:pPr>
            <w:proofErr w:type="spellStart"/>
            <w:r w:rsidRPr="00E3644D">
              <w:rPr>
                <w:i/>
                <w:color w:val="000000" w:themeColor="text1"/>
              </w:rPr>
              <w:t>confero</w:t>
            </w:r>
            <w:proofErr w:type="spellEnd"/>
            <w:r w:rsidRPr="00E3644D">
              <w:rPr>
                <w:i/>
                <w:color w:val="000000" w:themeColor="text1"/>
              </w:rPr>
              <w:t xml:space="preserve">, ferre, </w:t>
            </w:r>
            <w:proofErr w:type="spellStart"/>
            <w:r w:rsidRPr="00E3644D">
              <w:rPr>
                <w:i/>
                <w:color w:val="000000" w:themeColor="text1"/>
              </w:rPr>
              <w:t>tuli</w:t>
            </w:r>
            <w:proofErr w:type="spellEnd"/>
            <w:r w:rsidRPr="00E3644D">
              <w:rPr>
                <w:i/>
                <w:color w:val="000000" w:themeColor="text1"/>
              </w:rPr>
              <w:t xml:space="preserve">, </w:t>
            </w:r>
            <w:proofErr w:type="spellStart"/>
            <w:r w:rsidRPr="00E3644D">
              <w:rPr>
                <w:i/>
                <w:color w:val="000000" w:themeColor="text1"/>
              </w:rPr>
              <w:t>latum</w:t>
            </w:r>
            <w:proofErr w:type="spellEnd"/>
            <w:r w:rsidRPr="00E3644D">
              <w:rPr>
                <w:color w:val="000000" w:themeColor="text1"/>
              </w:rPr>
              <w:t xml:space="preserve"> : apporter, amasser</w:t>
            </w:r>
          </w:p>
          <w:p w14:paraId="6297C085" w14:textId="77777777" w:rsidR="00922F1D" w:rsidRPr="00E3644D" w:rsidRDefault="00922F1D" w:rsidP="00AF16FA">
            <w:pPr>
              <w:pStyle w:val="Sansinterligne"/>
              <w:rPr>
                <w:color w:val="000000" w:themeColor="text1"/>
              </w:rPr>
            </w:pPr>
            <w:proofErr w:type="spellStart"/>
            <w:proofErr w:type="gramStart"/>
            <w:r w:rsidRPr="00E3644D">
              <w:rPr>
                <w:i/>
                <w:color w:val="000000" w:themeColor="text1"/>
              </w:rPr>
              <w:t>convoco</w:t>
            </w:r>
            <w:proofErr w:type="spellEnd"/>
            <w:proofErr w:type="gramEnd"/>
            <w:r w:rsidRPr="00E3644D">
              <w:rPr>
                <w:i/>
                <w:color w:val="000000" w:themeColor="text1"/>
              </w:rPr>
              <w:t>, are</w:t>
            </w:r>
            <w:r w:rsidRPr="00E3644D">
              <w:rPr>
                <w:color w:val="000000" w:themeColor="text1"/>
              </w:rPr>
              <w:t xml:space="preserve"> : convoquer, appeler ensemble</w:t>
            </w:r>
          </w:p>
          <w:p w14:paraId="72C19FFB" w14:textId="77777777" w:rsidR="00922F1D" w:rsidRPr="00E3644D" w:rsidRDefault="00922F1D" w:rsidP="00AF16FA">
            <w:pPr>
              <w:pStyle w:val="Sansinterligne"/>
              <w:rPr>
                <w:color w:val="000000" w:themeColor="text1"/>
              </w:rPr>
            </w:pPr>
            <w:proofErr w:type="spellStart"/>
            <w:r w:rsidRPr="00E3644D">
              <w:rPr>
                <w:i/>
                <w:color w:val="000000" w:themeColor="text1"/>
              </w:rPr>
              <w:t>detineo</w:t>
            </w:r>
            <w:proofErr w:type="spellEnd"/>
            <w:r w:rsidRPr="00E3644D">
              <w:rPr>
                <w:i/>
                <w:color w:val="000000" w:themeColor="text1"/>
              </w:rPr>
              <w:t xml:space="preserve">, </w:t>
            </w:r>
            <w:proofErr w:type="spellStart"/>
            <w:r w:rsidRPr="00E3644D">
              <w:rPr>
                <w:i/>
                <w:color w:val="000000" w:themeColor="text1"/>
              </w:rPr>
              <w:t>ere</w:t>
            </w:r>
            <w:proofErr w:type="spellEnd"/>
            <w:r w:rsidRPr="00E3644D">
              <w:rPr>
                <w:i/>
                <w:color w:val="000000" w:themeColor="text1"/>
              </w:rPr>
              <w:t xml:space="preserve">, </w:t>
            </w:r>
            <w:proofErr w:type="spellStart"/>
            <w:r w:rsidRPr="00E3644D">
              <w:rPr>
                <w:i/>
                <w:color w:val="000000" w:themeColor="text1"/>
              </w:rPr>
              <w:t>tinui</w:t>
            </w:r>
            <w:proofErr w:type="spellEnd"/>
            <w:r w:rsidRPr="00E3644D">
              <w:rPr>
                <w:i/>
                <w:color w:val="000000" w:themeColor="text1"/>
              </w:rPr>
              <w:t xml:space="preserve">, </w:t>
            </w:r>
            <w:proofErr w:type="spellStart"/>
            <w:r w:rsidRPr="00E3644D">
              <w:rPr>
                <w:i/>
                <w:color w:val="000000" w:themeColor="text1"/>
              </w:rPr>
              <w:t>tentum</w:t>
            </w:r>
            <w:proofErr w:type="spellEnd"/>
            <w:r w:rsidRPr="00E3644D">
              <w:rPr>
                <w:color w:val="000000" w:themeColor="text1"/>
              </w:rPr>
              <w:t xml:space="preserve"> : tenir éloigné, retenir</w:t>
            </w:r>
          </w:p>
          <w:p w14:paraId="09234F15" w14:textId="77777777" w:rsidR="00922F1D" w:rsidRPr="00E3644D" w:rsidRDefault="00922F1D" w:rsidP="00AF16FA">
            <w:pPr>
              <w:pStyle w:val="Sansinterligne"/>
              <w:rPr>
                <w:color w:val="000000" w:themeColor="text1"/>
              </w:rPr>
            </w:pPr>
            <w:proofErr w:type="spellStart"/>
            <w:proofErr w:type="gramStart"/>
            <w:r w:rsidRPr="00E3644D">
              <w:rPr>
                <w:i/>
                <w:color w:val="000000" w:themeColor="text1"/>
              </w:rPr>
              <w:t>divido</w:t>
            </w:r>
            <w:proofErr w:type="spellEnd"/>
            <w:proofErr w:type="gramEnd"/>
            <w:r w:rsidRPr="00E3644D">
              <w:rPr>
                <w:i/>
                <w:color w:val="000000" w:themeColor="text1"/>
              </w:rPr>
              <w:t xml:space="preserve">, </w:t>
            </w:r>
            <w:proofErr w:type="spellStart"/>
            <w:r w:rsidRPr="00E3644D">
              <w:rPr>
                <w:i/>
                <w:color w:val="000000" w:themeColor="text1"/>
              </w:rPr>
              <w:t>ere</w:t>
            </w:r>
            <w:proofErr w:type="spellEnd"/>
            <w:r w:rsidRPr="00E3644D">
              <w:rPr>
                <w:i/>
                <w:color w:val="000000" w:themeColor="text1"/>
              </w:rPr>
              <w:t xml:space="preserve">, </w:t>
            </w:r>
            <w:proofErr w:type="spellStart"/>
            <w:r w:rsidRPr="00E3644D">
              <w:rPr>
                <w:i/>
                <w:color w:val="000000" w:themeColor="text1"/>
              </w:rPr>
              <w:t>dividi</w:t>
            </w:r>
            <w:proofErr w:type="spellEnd"/>
            <w:r w:rsidRPr="00E3644D">
              <w:rPr>
                <w:i/>
                <w:color w:val="000000" w:themeColor="text1"/>
              </w:rPr>
              <w:t xml:space="preserve">, </w:t>
            </w:r>
            <w:proofErr w:type="spellStart"/>
            <w:r w:rsidRPr="00E3644D">
              <w:rPr>
                <w:i/>
                <w:color w:val="000000" w:themeColor="text1"/>
              </w:rPr>
              <w:t>divisum</w:t>
            </w:r>
            <w:proofErr w:type="spellEnd"/>
            <w:r w:rsidRPr="00E3644D">
              <w:rPr>
                <w:color w:val="000000" w:themeColor="text1"/>
              </w:rPr>
              <w:t xml:space="preserve"> : diviser, séparer</w:t>
            </w:r>
          </w:p>
          <w:p w14:paraId="2A9D8583" w14:textId="77777777" w:rsidR="00922F1D" w:rsidRPr="00E3644D" w:rsidRDefault="00922F1D" w:rsidP="00AF16FA">
            <w:pPr>
              <w:pStyle w:val="Sansinterligne"/>
              <w:rPr>
                <w:color w:val="000000" w:themeColor="text1"/>
              </w:rPr>
            </w:pPr>
            <w:proofErr w:type="spellStart"/>
            <w:r w:rsidRPr="00E3644D">
              <w:rPr>
                <w:i/>
                <w:color w:val="000000" w:themeColor="text1"/>
              </w:rPr>
              <w:t>erumpo</w:t>
            </w:r>
            <w:proofErr w:type="spellEnd"/>
            <w:r w:rsidRPr="00E3644D">
              <w:rPr>
                <w:i/>
                <w:color w:val="000000" w:themeColor="text1"/>
              </w:rPr>
              <w:t xml:space="preserve">, </w:t>
            </w:r>
            <w:proofErr w:type="spellStart"/>
            <w:r w:rsidRPr="00E3644D">
              <w:rPr>
                <w:i/>
                <w:color w:val="000000" w:themeColor="text1"/>
              </w:rPr>
              <w:t>ere</w:t>
            </w:r>
            <w:proofErr w:type="spellEnd"/>
            <w:r w:rsidRPr="00E3644D">
              <w:rPr>
                <w:i/>
                <w:color w:val="000000" w:themeColor="text1"/>
              </w:rPr>
              <w:t xml:space="preserve">, </w:t>
            </w:r>
            <w:proofErr w:type="spellStart"/>
            <w:r w:rsidRPr="00E3644D">
              <w:rPr>
                <w:i/>
                <w:color w:val="000000" w:themeColor="text1"/>
              </w:rPr>
              <w:t>rupi</w:t>
            </w:r>
            <w:proofErr w:type="spellEnd"/>
            <w:r w:rsidRPr="00E3644D">
              <w:rPr>
                <w:i/>
                <w:color w:val="000000" w:themeColor="text1"/>
              </w:rPr>
              <w:t xml:space="preserve">, </w:t>
            </w:r>
            <w:proofErr w:type="spellStart"/>
            <w:r w:rsidRPr="00E3644D">
              <w:rPr>
                <w:i/>
                <w:color w:val="000000" w:themeColor="text1"/>
              </w:rPr>
              <w:t>ruptum</w:t>
            </w:r>
            <w:proofErr w:type="spellEnd"/>
            <w:r w:rsidRPr="00E3644D">
              <w:rPr>
                <w:color w:val="000000" w:themeColor="text1"/>
              </w:rPr>
              <w:t xml:space="preserve"> : sortir violemment, éclater</w:t>
            </w:r>
          </w:p>
          <w:p w14:paraId="7817C4DC" w14:textId="77777777" w:rsidR="00922F1D" w:rsidRPr="00E3644D" w:rsidRDefault="00922F1D" w:rsidP="00AF16FA">
            <w:pPr>
              <w:pStyle w:val="Sansinterligne"/>
              <w:rPr>
                <w:color w:val="000000" w:themeColor="text1"/>
                <w:lang w:val="en-US"/>
              </w:rPr>
            </w:pPr>
            <w:proofErr w:type="spellStart"/>
            <w:r w:rsidRPr="00E3644D">
              <w:rPr>
                <w:i/>
                <w:color w:val="000000" w:themeColor="text1"/>
                <w:lang w:val="en-US"/>
              </w:rPr>
              <w:t>expello</w:t>
            </w:r>
            <w:proofErr w:type="spellEnd"/>
            <w:r w:rsidRPr="00E3644D">
              <w:rPr>
                <w:i/>
                <w:color w:val="000000" w:themeColor="text1"/>
                <w:lang w:val="en-US"/>
              </w:rPr>
              <w:t xml:space="preserve">, ere, </w:t>
            </w:r>
            <w:proofErr w:type="spellStart"/>
            <w:r w:rsidRPr="00E3644D">
              <w:rPr>
                <w:i/>
                <w:color w:val="000000" w:themeColor="text1"/>
                <w:lang w:val="en-US"/>
              </w:rPr>
              <w:t>puli</w:t>
            </w:r>
            <w:proofErr w:type="spellEnd"/>
            <w:r w:rsidRPr="00E3644D">
              <w:rPr>
                <w:i/>
                <w:color w:val="000000" w:themeColor="text1"/>
                <w:lang w:val="en-US"/>
              </w:rPr>
              <w:t xml:space="preserve">, </w:t>
            </w:r>
            <w:proofErr w:type="spellStart"/>
            <w:r w:rsidRPr="00E3644D">
              <w:rPr>
                <w:i/>
                <w:color w:val="000000" w:themeColor="text1"/>
                <w:lang w:val="en-US"/>
              </w:rPr>
              <w:t>pulsum</w:t>
            </w:r>
            <w:proofErr w:type="spellEnd"/>
            <w:r w:rsidRPr="00E3644D">
              <w:rPr>
                <w:color w:val="000000" w:themeColor="text1"/>
                <w:lang w:val="en-US"/>
              </w:rPr>
              <w:t xml:space="preserve"> : </w:t>
            </w:r>
            <w:proofErr w:type="spellStart"/>
            <w:r w:rsidRPr="00E3644D">
              <w:rPr>
                <w:color w:val="000000" w:themeColor="text1"/>
                <w:lang w:val="en-US"/>
              </w:rPr>
              <w:t>chasser</w:t>
            </w:r>
            <w:proofErr w:type="spellEnd"/>
          </w:p>
        </w:tc>
        <w:tc>
          <w:tcPr>
            <w:tcW w:w="5102" w:type="dxa"/>
          </w:tcPr>
          <w:p w14:paraId="42E816B2" w14:textId="77777777" w:rsidR="00922F1D" w:rsidRPr="00E3644D" w:rsidRDefault="00922F1D" w:rsidP="00AF16FA">
            <w:pPr>
              <w:pStyle w:val="Sansinterligne"/>
              <w:rPr>
                <w:color w:val="000000" w:themeColor="text1"/>
              </w:rPr>
            </w:pPr>
            <w:proofErr w:type="spellStart"/>
            <w:r w:rsidRPr="00E3644D">
              <w:rPr>
                <w:i/>
                <w:color w:val="000000" w:themeColor="text1"/>
              </w:rPr>
              <w:t>fundo</w:t>
            </w:r>
            <w:proofErr w:type="spellEnd"/>
            <w:r w:rsidRPr="00E3644D">
              <w:rPr>
                <w:i/>
                <w:color w:val="000000" w:themeColor="text1"/>
              </w:rPr>
              <w:t xml:space="preserve">, </w:t>
            </w:r>
            <w:proofErr w:type="spellStart"/>
            <w:r w:rsidRPr="00E3644D">
              <w:rPr>
                <w:i/>
                <w:color w:val="000000" w:themeColor="text1"/>
              </w:rPr>
              <w:t>ere</w:t>
            </w:r>
            <w:proofErr w:type="spellEnd"/>
            <w:r w:rsidRPr="00E3644D">
              <w:rPr>
                <w:i/>
                <w:color w:val="000000" w:themeColor="text1"/>
              </w:rPr>
              <w:t xml:space="preserve">, </w:t>
            </w:r>
            <w:proofErr w:type="spellStart"/>
            <w:r w:rsidRPr="00E3644D">
              <w:rPr>
                <w:i/>
                <w:color w:val="000000" w:themeColor="text1"/>
              </w:rPr>
              <w:t>fusi</w:t>
            </w:r>
            <w:proofErr w:type="spellEnd"/>
            <w:r w:rsidRPr="00E3644D">
              <w:rPr>
                <w:i/>
                <w:color w:val="000000" w:themeColor="text1"/>
              </w:rPr>
              <w:t xml:space="preserve">, </w:t>
            </w:r>
            <w:proofErr w:type="spellStart"/>
            <w:r w:rsidRPr="00E3644D">
              <w:rPr>
                <w:i/>
                <w:color w:val="000000" w:themeColor="text1"/>
              </w:rPr>
              <w:t>fusum</w:t>
            </w:r>
            <w:proofErr w:type="spellEnd"/>
            <w:r w:rsidRPr="00E3644D">
              <w:rPr>
                <w:color w:val="000000" w:themeColor="text1"/>
              </w:rPr>
              <w:t xml:space="preserve"> : répandre, fondre</w:t>
            </w:r>
          </w:p>
          <w:p w14:paraId="5CBB7E5C" w14:textId="77777777" w:rsidR="00922F1D" w:rsidRPr="00E3644D" w:rsidRDefault="00922F1D" w:rsidP="00AF16FA">
            <w:pPr>
              <w:pStyle w:val="Sansinterligne"/>
              <w:rPr>
                <w:color w:val="000000" w:themeColor="text1"/>
                <w:lang w:val="en-US"/>
              </w:rPr>
            </w:pPr>
            <w:proofErr w:type="spellStart"/>
            <w:r w:rsidRPr="00E3644D">
              <w:rPr>
                <w:i/>
                <w:color w:val="000000" w:themeColor="text1"/>
                <w:lang w:val="en-US"/>
              </w:rPr>
              <w:t>inflecto</w:t>
            </w:r>
            <w:proofErr w:type="spellEnd"/>
            <w:r w:rsidRPr="00E3644D">
              <w:rPr>
                <w:i/>
                <w:color w:val="000000" w:themeColor="text1"/>
                <w:lang w:val="en-US"/>
              </w:rPr>
              <w:t xml:space="preserve">, ere, flexi, </w:t>
            </w:r>
            <w:proofErr w:type="spellStart"/>
            <w:r w:rsidRPr="00E3644D">
              <w:rPr>
                <w:i/>
                <w:color w:val="000000" w:themeColor="text1"/>
                <w:lang w:val="en-US"/>
              </w:rPr>
              <w:t>flexum</w:t>
            </w:r>
            <w:proofErr w:type="spellEnd"/>
            <w:r w:rsidRPr="00E3644D">
              <w:rPr>
                <w:color w:val="000000" w:themeColor="text1"/>
                <w:lang w:val="en-US"/>
              </w:rPr>
              <w:t xml:space="preserve"> : </w:t>
            </w:r>
            <w:proofErr w:type="spellStart"/>
            <w:r w:rsidRPr="00E3644D">
              <w:rPr>
                <w:color w:val="000000" w:themeColor="text1"/>
                <w:lang w:val="en-US"/>
              </w:rPr>
              <w:t>courber</w:t>
            </w:r>
            <w:proofErr w:type="spellEnd"/>
            <w:r w:rsidRPr="00E3644D">
              <w:rPr>
                <w:color w:val="000000" w:themeColor="text1"/>
                <w:lang w:val="en-US"/>
              </w:rPr>
              <w:t>, plier</w:t>
            </w:r>
          </w:p>
          <w:p w14:paraId="1FEB6524" w14:textId="77777777" w:rsidR="00922F1D" w:rsidRPr="00E3644D" w:rsidRDefault="00922F1D" w:rsidP="00AF16FA">
            <w:pPr>
              <w:pStyle w:val="Sansinterligne"/>
              <w:rPr>
                <w:color w:val="000000" w:themeColor="text1"/>
              </w:rPr>
            </w:pPr>
            <w:proofErr w:type="spellStart"/>
            <w:r w:rsidRPr="00E3644D">
              <w:rPr>
                <w:i/>
                <w:color w:val="000000" w:themeColor="text1"/>
              </w:rPr>
              <w:t>liquefacio</w:t>
            </w:r>
            <w:proofErr w:type="spellEnd"/>
            <w:r w:rsidRPr="00E3644D">
              <w:rPr>
                <w:i/>
                <w:color w:val="000000" w:themeColor="text1"/>
              </w:rPr>
              <w:t xml:space="preserve">, </w:t>
            </w:r>
            <w:proofErr w:type="spellStart"/>
            <w:r w:rsidRPr="00E3644D">
              <w:rPr>
                <w:i/>
                <w:color w:val="000000" w:themeColor="text1"/>
              </w:rPr>
              <w:t>ere</w:t>
            </w:r>
            <w:proofErr w:type="spellEnd"/>
            <w:r w:rsidRPr="00E3644D">
              <w:rPr>
                <w:i/>
                <w:color w:val="000000" w:themeColor="text1"/>
              </w:rPr>
              <w:t xml:space="preserve">, </w:t>
            </w:r>
            <w:proofErr w:type="spellStart"/>
            <w:r w:rsidRPr="00E3644D">
              <w:rPr>
                <w:i/>
                <w:color w:val="000000" w:themeColor="text1"/>
              </w:rPr>
              <w:t>feci</w:t>
            </w:r>
            <w:proofErr w:type="spellEnd"/>
            <w:r w:rsidRPr="00E3644D">
              <w:rPr>
                <w:i/>
                <w:color w:val="000000" w:themeColor="text1"/>
              </w:rPr>
              <w:t>, factum</w:t>
            </w:r>
            <w:r w:rsidRPr="00E3644D">
              <w:rPr>
                <w:color w:val="000000" w:themeColor="text1"/>
              </w:rPr>
              <w:t xml:space="preserve"> : faire fondre, liquéfier</w:t>
            </w:r>
          </w:p>
          <w:p w14:paraId="2493E820" w14:textId="77777777" w:rsidR="00922F1D" w:rsidRPr="00E3644D" w:rsidRDefault="00922F1D" w:rsidP="00AF16FA">
            <w:pPr>
              <w:pStyle w:val="Sansinterligne"/>
              <w:rPr>
                <w:color w:val="000000" w:themeColor="text1"/>
              </w:rPr>
            </w:pPr>
            <w:proofErr w:type="spellStart"/>
            <w:r w:rsidRPr="00E3644D">
              <w:rPr>
                <w:i/>
                <w:color w:val="000000" w:themeColor="text1"/>
              </w:rPr>
              <w:t>satisfacio</w:t>
            </w:r>
            <w:proofErr w:type="spellEnd"/>
            <w:r w:rsidRPr="00E3644D">
              <w:rPr>
                <w:i/>
                <w:color w:val="000000" w:themeColor="text1"/>
              </w:rPr>
              <w:t xml:space="preserve">, </w:t>
            </w:r>
            <w:proofErr w:type="spellStart"/>
            <w:r w:rsidRPr="00E3644D">
              <w:rPr>
                <w:i/>
                <w:color w:val="000000" w:themeColor="text1"/>
              </w:rPr>
              <w:t>ere</w:t>
            </w:r>
            <w:proofErr w:type="spellEnd"/>
            <w:r w:rsidRPr="00E3644D">
              <w:rPr>
                <w:i/>
                <w:color w:val="000000" w:themeColor="text1"/>
              </w:rPr>
              <w:t xml:space="preserve">, </w:t>
            </w:r>
            <w:proofErr w:type="spellStart"/>
            <w:r w:rsidRPr="00E3644D">
              <w:rPr>
                <w:i/>
                <w:color w:val="000000" w:themeColor="text1"/>
              </w:rPr>
              <w:t>feci</w:t>
            </w:r>
            <w:proofErr w:type="spellEnd"/>
            <w:r w:rsidRPr="00E3644D">
              <w:rPr>
                <w:i/>
                <w:color w:val="000000" w:themeColor="text1"/>
              </w:rPr>
              <w:t>, factum</w:t>
            </w:r>
            <w:r w:rsidRPr="00E3644D">
              <w:rPr>
                <w:color w:val="000000" w:themeColor="text1"/>
              </w:rPr>
              <w:t xml:space="preserve"> : satisfaire, </w:t>
            </w:r>
          </w:p>
          <w:p w14:paraId="593CE97E" w14:textId="77777777" w:rsidR="00922F1D" w:rsidRPr="00E3644D" w:rsidRDefault="00922F1D" w:rsidP="00AF16FA">
            <w:pPr>
              <w:pStyle w:val="Sansinterligne"/>
              <w:spacing w:line="276" w:lineRule="auto"/>
              <w:rPr>
                <w:color w:val="000000" w:themeColor="text1"/>
              </w:rPr>
            </w:pPr>
            <w:proofErr w:type="spellStart"/>
            <w:proofErr w:type="gramStart"/>
            <w:r w:rsidRPr="00E3644D">
              <w:rPr>
                <w:i/>
                <w:color w:val="000000" w:themeColor="text1"/>
              </w:rPr>
              <w:t>sublimo</w:t>
            </w:r>
            <w:proofErr w:type="spellEnd"/>
            <w:proofErr w:type="gramEnd"/>
            <w:r w:rsidRPr="00E3644D">
              <w:rPr>
                <w:i/>
                <w:color w:val="000000" w:themeColor="text1"/>
              </w:rPr>
              <w:t>, are</w:t>
            </w:r>
            <w:r w:rsidRPr="00E3644D">
              <w:rPr>
                <w:color w:val="000000" w:themeColor="text1"/>
              </w:rPr>
              <w:t xml:space="preserve"> : exalter, élever</w:t>
            </w:r>
          </w:p>
          <w:p w14:paraId="10D666C3" w14:textId="77777777" w:rsidR="00922F1D" w:rsidRPr="00E3644D" w:rsidRDefault="00922F1D" w:rsidP="00AF16FA">
            <w:pPr>
              <w:pStyle w:val="Sansinterligne"/>
              <w:rPr>
                <w:color w:val="000000" w:themeColor="text1"/>
              </w:rPr>
            </w:pPr>
          </w:p>
        </w:tc>
      </w:tr>
    </w:tbl>
    <w:p w14:paraId="4C2B3C2D" w14:textId="77777777" w:rsidR="00922F1D" w:rsidRDefault="00922F1D" w:rsidP="00922F1D">
      <w:pPr>
        <w:pStyle w:val="Sansinterligne"/>
        <w:spacing w:line="276" w:lineRule="auto"/>
      </w:pPr>
    </w:p>
    <w:p w14:paraId="31B0774B" w14:textId="77777777" w:rsidR="00922F1D" w:rsidRDefault="00922F1D" w:rsidP="00922F1D">
      <w:pPr>
        <w:pStyle w:val="Sansinterligne"/>
        <w:spacing w:line="276" w:lineRule="auto"/>
      </w:pPr>
    </w:p>
    <w:p w14:paraId="59DD5621" w14:textId="77777777" w:rsidR="00922F1D" w:rsidRDefault="00922F1D" w:rsidP="00922F1D">
      <w:pPr>
        <w:pStyle w:val="Sansinterligne"/>
        <w:spacing w:line="276" w:lineRule="auto"/>
      </w:pPr>
    </w:p>
    <w:p w14:paraId="1B3E20AF" w14:textId="77777777" w:rsidR="00922F1D" w:rsidRDefault="00922F1D" w:rsidP="00922F1D">
      <w:pPr>
        <w:pStyle w:val="Sansinterligne"/>
        <w:spacing w:line="276" w:lineRule="auto"/>
      </w:pPr>
    </w:p>
    <w:p w14:paraId="3978943E" w14:textId="77777777" w:rsidR="00922F1D" w:rsidRDefault="00922F1D" w:rsidP="00922F1D">
      <w:pPr>
        <w:pStyle w:val="Sansinterligne"/>
        <w:spacing w:line="276" w:lineRule="auto"/>
      </w:pPr>
    </w:p>
    <w:p w14:paraId="61DBF0FA" w14:textId="77777777" w:rsidR="00922F1D" w:rsidRDefault="00922F1D" w:rsidP="00922F1D">
      <w:pPr>
        <w:pStyle w:val="Sansinterligne"/>
        <w:spacing w:line="276" w:lineRule="auto"/>
      </w:pPr>
    </w:p>
    <w:p w14:paraId="4DB89A96" w14:textId="77777777" w:rsidR="00E243C0" w:rsidRPr="00922F1D" w:rsidRDefault="00E243C0" w:rsidP="00922F1D"/>
    <w:sectPr w:rsidR="00E243C0" w:rsidRPr="00922F1D" w:rsidSect="005B0AFD">
      <w:pgSz w:w="11906" w:h="16838"/>
      <w:pgMar w:top="1418" w:right="1276" w:bottom="1134" w:left="1276" w:header="709" w:footer="546"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26840" w14:textId="77777777" w:rsidR="00D44751" w:rsidRDefault="00D44751" w:rsidP="00B15F84">
      <w:pPr>
        <w:spacing w:after="0" w:line="240" w:lineRule="auto"/>
      </w:pPr>
      <w:r>
        <w:separator/>
      </w:r>
    </w:p>
  </w:endnote>
  <w:endnote w:type="continuationSeparator" w:id="0">
    <w:p w14:paraId="1B071811" w14:textId="77777777" w:rsidR="00D44751" w:rsidRDefault="00D44751" w:rsidP="00B1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0339" w14:textId="77777777" w:rsidR="00D44751" w:rsidRDefault="00D44751" w:rsidP="00B15F84">
      <w:pPr>
        <w:spacing w:after="0" w:line="240" w:lineRule="auto"/>
      </w:pPr>
      <w:r>
        <w:separator/>
      </w:r>
    </w:p>
  </w:footnote>
  <w:footnote w:type="continuationSeparator" w:id="0">
    <w:p w14:paraId="721DB9B8" w14:textId="77777777" w:rsidR="00D44751" w:rsidRDefault="00D44751" w:rsidP="00B15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0A8"/>
    <w:multiLevelType w:val="hybridMultilevel"/>
    <w:tmpl w:val="8D5EBB7C"/>
    <w:lvl w:ilvl="0" w:tplc="611261C8">
      <w:start w:val="1"/>
      <w:numFmt w:val="bullet"/>
      <w:lvlText w:val=""/>
      <w:lvlJc w:val="left"/>
      <w:pPr>
        <w:ind w:left="862" w:hanging="360"/>
      </w:pPr>
      <w:rPr>
        <w:rFonts w:ascii="Wingdings" w:eastAsiaTheme="minorHAnsi" w:hAnsi="Wingdings" w:cstheme="minorBidi"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890D8A"/>
    <w:multiLevelType w:val="hybridMultilevel"/>
    <w:tmpl w:val="1DA47D0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C7E7A39"/>
    <w:multiLevelType w:val="hybridMultilevel"/>
    <w:tmpl w:val="61EC030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 w15:restartNumberingAfterBreak="0">
    <w:nsid w:val="0F2A003F"/>
    <w:multiLevelType w:val="hybridMultilevel"/>
    <w:tmpl w:val="23D4CEB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 w15:restartNumberingAfterBreak="0">
    <w:nsid w:val="12A03378"/>
    <w:multiLevelType w:val="hybridMultilevel"/>
    <w:tmpl w:val="7DF6A254"/>
    <w:lvl w:ilvl="0" w:tplc="C4384F1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6" w15:restartNumberingAfterBreak="0">
    <w:nsid w:val="16213203"/>
    <w:multiLevelType w:val="hybridMultilevel"/>
    <w:tmpl w:val="34343652"/>
    <w:lvl w:ilvl="0" w:tplc="18D60E9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15:restartNumberingAfterBreak="0">
    <w:nsid w:val="185D4AAE"/>
    <w:multiLevelType w:val="hybridMultilevel"/>
    <w:tmpl w:val="3DAEC9A0"/>
    <w:lvl w:ilvl="0" w:tplc="D638B9FC">
      <w:start w:val="1"/>
      <w:numFmt w:val="upperLetter"/>
      <w:pStyle w:val="Titre2"/>
      <w:lvlText w:val="%1."/>
      <w:lvlJc w:val="left"/>
      <w:pPr>
        <w:ind w:left="785" w:hanging="360"/>
      </w:pPr>
      <w:rPr>
        <w:rFonts w:hint="default"/>
      </w:rPr>
    </w:lvl>
    <w:lvl w:ilvl="1" w:tplc="080C0019" w:tentative="1">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8" w15:restartNumberingAfterBreak="0">
    <w:nsid w:val="20EA6A76"/>
    <w:multiLevelType w:val="hybridMultilevel"/>
    <w:tmpl w:val="F85A190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C110CE"/>
    <w:multiLevelType w:val="hybridMultilevel"/>
    <w:tmpl w:val="BAA600B6"/>
    <w:lvl w:ilvl="0" w:tplc="33EC3892">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0" w15:restartNumberingAfterBreak="0">
    <w:nsid w:val="33C41C86"/>
    <w:multiLevelType w:val="hybridMultilevel"/>
    <w:tmpl w:val="08B2D060"/>
    <w:lvl w:ilvl="0" w:tplc="9DE6098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B536C09"/>
    <w:multiLevelType w:val="hybridMultilevel"/>
    <w:tmpl w:val="838C2B78"/>
    <w:lvl w:ilvl="0" w:tplc="2256C2B8">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2" w15:restartNumberingAfterBreak="0">
    <w:nsid w:val="4DEC0D1C"/>
    <w:multiLevelType w:val="hybridMultilevel"/>
    <w:tmpl w:val="C20485DC"/>
    <w:lvl w:ilvl="0" w:tplc="9176C554">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15:restartNumberingAfterBreak="0">
    <w:nsid w:val="503C56C6"/>
    <w:multiLevelType w:val="hybridMultilevel"/>
    <w:tmpl w:val="7F86BF92"/>
    <w:lvl w:ilvl="0" w:tplc="611261C8">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1FE4ADE"/>
    <w:multiLevelType w:val="hybridMultilevel"/>
    <w:tmpl w:val="85AA3C1C"/>
    <w:lvl w:ilvl="0" w:tplc="0AC69F8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5" w15:restartNumberingAfterBreak="0">
    <w:nsid w:val="543B239A"/>
    <w:multiLevelType w:val="hybridMultilevel"/>
    <w:tmpl w:val="EDD0090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582B38C6"/>
    <w:multiLevelType w:val="hybridMultilevel"/>
    <w:tmpl w:val="8BC0C0D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A431100"/>
    <w:multiLevelType w:val="hybridMultilevel"/>
    <w:tmpl w:val="BF5CB4AA"/>
    <w:lvl w:ilvl="0" w:tplc="611261C8">
      <w:start w:val="1"/>
      <w:numFmt w:val="bullet"/>
      <w:lvlText w:val=""/>
      <w:lvlJc w:val="left"/>
      <w:pPr>
        <w:ind w:left="1004" w:hanging="360"/>
      </w:pPr>
      <w:rPr>
        <w:rFonts w:ascii="Wingdings" w:eastAsiaTheme="minorHAnsi" w:hAnsi="Wingdings"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8" w15:restartNumberingAfterBreak="0">
    <w:nsid w:val="5CE0454B"/>
    <w:multiLevelType w:val="hybridMultilevel"/>
    <w:tmpl w:val="3BF69C30"/>
    <w:lvl w:ilvl="0" w:tplc="0044A51A">
      <w:start w:val="1"/>
      <w:numFmt w:val="bullet"/>
      <w:lvlText w:val=""/>
      <w:lvlJc w:val="left"/>
      <w:pPr>
        <w:ind w:left="1004" w:hanging="360"/>
      </w:pPr>
      <w:rPr>
        <w:rFonts w:ascii="Wingdings" w:eastAsiaTheme="minorHAnsi" w:hAnsi="Wingdings"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9" w15:restartNumberingAfterBreak="0">
    <w:nsid w:val="632436C0"/>
    <w:multiLevelType w:val="hybridMultilevel"/>
    <w:tmpl w:val="825EB378"/>
    <w:lvl w:ilvl="0" w:tplc="4480425E">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0" w15:restartNumberingAfterBreak="0">
    <w:nsid w:val="65280ADF"/>
    <w:multiLevelType w:val="hybridMultilevel"/>
    <w:tmpl w:val="C5BE9168"/>
    <w:lvl w:ilvl="0" w:tplc="663A2534">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1" w15:restartNumberingAfterBreak="0">
    <w:nsid w:val="666C1C6D"/>
    <w:multiLevelType w:val="hybridMultilevel"/>
    <w:tmpl w:val="2222FE28"/>
    <w:lvl w:ilvl="0" w:tplc="40161056">
      <w:start w:val="1"/>
      <w:numFmt w:val="bullet"/>
      <w:lvlText w:val="-"/>
      <w:lvlJc w:val="left"/>
      <w:pPr>
        <w:ind w:left="1064" w:hanging="360"/>
      </w:pPr>
      <w:rPr>
        <w:rFonts w:ascii="Calibri" w:eastAsiaTheme="minorHAnsi" w:hAnsi="Calibri" w:cs="Calibri" w:hint="default"/>
      </w:rPr>
    </w:lvl>
    <w:lvl w:ilvl="1" w:tplc="080C0003" w:tentative="1">
      <w:start w:val="1"/>
      <w:numFmt w:val="bullet"/>
      <w:lvlText w:val="o"/>
      <w:lvlJc w:val="left"/>
      <w:pPr>
        <w:ind w:left="1784" w:hanging="360"/>
      </w:pPr>
      <w:rPr>
        <w:rFonts w:ascii="Courier New" w:hAnsi="Courier New" w:cs="Courier New" w:hint="default"/>
      </w:rPr>
    </w:lvl>
    <w:lvl w:ilvl="2" w:tplc="080C0005" w:tentative="1">
      <w:start w:val="1"/>
      <w:numFmt w:val="bullet"/>
      <w:lvlText w:val=""/>
      <w:lvlJc w:val="left"/>
      <w:pPr>
        <w:ind w:left="2504" w:hanging="360"/>
      </w:pPr>
      <w:rPr>
        <w:rFonts w:ascii="Wingdings" w:hAnsi="Wingdings" w:hint="default"/>
      </w:rPr>
    </w:lvl>
    <w:lvl w:ilvl="3" w:tplc="080C0001" w:tentative="1">
      <w:start w:val="1"/>
      <w:numFmt w:val="bullet"/>
      <w:lvlText w:val=""/>
      <w:lvlJc w:val="left"/>
      <w:pPr>
        <w:ind w:left="3224" w:hanging="360"/>
      </w:pPr>
      <w:rPr>
        <w:rFonts w:ascii="Symbol" w:hAnsi="Symbol" w:hint="default"/>
      </w:rPr>
    </w:lvl>
    <w:lvl w:ilvl="4" w:tplc="080C0003" w:tentative="1">
      <w:start w:val="1"/>
      <w:numFmt w:val="bullet"/>
      <w:lvlText w:val="o"/>
      <w:lvlJc w:val="left"/>
      <w:pPr>
        <w:ind w:left="3944" w:hanging="360"/>
      </w:pPr>
      <w:rPr>
        <w:rFonts w:ascii="Courier New" w:hAnsi="Courier New" w:cs="Courier New" w:hint="default"/>
      </w:rPr>
    </w:lvl>
    <w:lvl w:ilvl="5" w:tplc="080C0005" w:tentative="1">
      <w:start w:val="1"/>
      <w:numFmt w:val="bullet"/>
      <w:lvlText w:val=""/>
      <w:lvlJc w:val="left"/>
      <w:pPr>
        <w:ind w:left="4664" w:hanging="360"/>
      </w:pPr>
      <w:rPr>
        <w:rFonts w:ascii="Wingdings" w:hAnsi="Wingdings" w:hint="default"/>
      </w:rPr>
    </w:lvl>
    <w:lvl w:ilvl="6" w:tplc="080C0001" w:tentative="1">
      <w:start w:val="1"/>
      <w:numFmt w:val="bullet"/>
      <w:lvlText w:val=""/>
      <w:lvlJc w:val="left"/>
      <w:pPr>
        <w:ind w:left="5384" w:hanging="360"/>
      </w:pPr>
      <w:rPr>
        <w:rFonts w:ascii="Symbol" w:hAnsi="Symbol" w:hint="default"/>
      </w:rPr>
    </w:lvl>
    <w:lvl w:ilvl="7" w:tplc="080C0003" w:tentative="1">
      <w:start w:val="1"/>
      <w:numFmt w:val="bullet"/>
      <w:lvlText w:val="o"/>
      <w:lvlJc w:val="left"/>
      <w:pPr>
        <w:ind w:left="6104" w:hanging="360"/>
      </w:pPr>
      <w:rPr>
        <w:rFonts w:ascii="Courier New" w:hAnsi="Courier New" w:cs="Courier New" w:hint="default"/>
      </w:rPr>
    </w:lvl>
    <w:lvl w:ilvl="8" w:tplc="080C0005" w:tentative="1">
      <w:start w:val="1"/>
      <w:numFmt w:val="bullet"/>
      <w:lvlText w:val=""/>
      <w:lvlJc w:val="left"/>
      <w:pPr>
        <w:ind w:left="6824" w:hanging="360"/>
      </w:pPr>
      <w:rPr>
        <w:rFonts w:ascii="Wingdings" w:hAnsi="Wingdings" w:hint="default"/>
      </w:rPr>
    </w:lvl>
  </w:abstractNum>
  <w:abstractNum w:abstractNumId="22" w15:restartNumberingAfterBreak="0">
    <w:nsid w:val="666D2792"/>
    <w:multiLevelType w:val="hybridMultilevel"/>
    <w:tmpl w:val="9828A9C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3" w15:restartNumberingAfterBreak="0">
    <w:nsid w:val="69687E79"/>
    <w:multiLevelType w:val="hybridMultilevel"/>
    <w:tmpl w:val="BAA600B6"/>
    <w:lvl w:ilvl="0" w:tplc="33EC3892">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4" w15:restartNumberingAfterBreak="0">
    <w:nsid w:val="6BB41C40"/>
    <w:multiLevelType w:val="hybridMultilevel"/>
    <w:tmpl w:val="D3C48888"/>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5" w15:restartNumberingAfterBreak="0">
    <w:nsid w:val="74DF7248"/>
    <w:multiLevelType w:val="hybridMultilevel"/>
    <w:tmpl w:val="1AD4B8E2"/>
    <w:lvl w:ilvl="0" w:tplc="0EC63870">
      <w:start w:val="1"/>
      <w:numFmt w:val="bullet"/>
      <w:lvlText w:val="-"/>
      <w:lvlJc w:val="left"/>
      <w:pPr>
        <w:ind w:left="1004" w:hanging="360"/>
      </w:pPr>
      <w:rPr>
        <w:rFonts w:ascii="Calibri" w:eastAsiaTheme="minorHAnsi"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6" w15:restartNumberingAfterBreak="0">
    <w:nsid w:val="7A1713E2"/>
    <w:multiLevelType w:val="hybridMultilevel"/>
    <w:tmpl w:val="C6AA1F30"/>
    <w:lvl w:ilvl="0" w:tplc="7AA22A1C">
      <w:start w:val="1"/>
      <w:numFmt w:val="decimal"/>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7" w15:restartNumberingAfterBreak="0">
    <w:nsid w:val="7ADE671D"/>
    <w:multiLevelType w:val="hybridMultilevel"/>
    <w:tmpl w:val="A5100256"/>
    <w:lvl w:ilvl="0" w:tplc="362C8D00">
      <w:start w:val="2"/>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8" w15:restartNumberingAfterBreak="0">
    <w:nsid w:val="7C5755FD"/>
    <w:multiLevelType w:val="hybridMultilevel"/>
    <w:tmpl w:val="22FC925A"/>
    <w:lvl w:ilvl="0" w:tplc="0EC63870">
      <w:start w:val="1"/>
      <w:numFmt w:val="bullet"/>
      <w:lvlText w:val="-"/>
      <w:lvlJc w:val="left"/>
      <w:pPr>
        <w:ind w:left="1004" w:hanging="360"/>
      </w:pPr>
      <w:rPr>
        <w:rFonts w:ascii="Calibri" w:eastAsiaTheme="minorHAnsi"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9" w15:restartNumberingAfterBreak="0">
    <w:nsid w:val="7FB7524A"/>
    <w:multiLevelType w:val="hybridMultilevel"/>
    <w:tmpl w:val="2A16DB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startOverride w:val="1"/>
    </w:lvlOverride>
  </w:num>
  <w:num w:numId="3">
    <w:abstractNumId w:val="7"/>
  </w:num>
  <w:num w:numId="4">
    <w:abstractNumId w:val="1"/>
    <w:lvlOverride w:ilvl="0">
      <w:startOverride w:val="1"/>
    </w:lvlOverride>
  </w:num>
  <w:num w:numId="5">
    <w:abstractNumId w:val="5"/>
  </w:num>
  <w:num w:numId="6">
    <w:abstractNumId w:val="19"/>
  </w:num>
  <w:num w:numId="7">
    <w:abstractNumId w:val="16"/>
  </w:num>
  <w:num w:numId="8">
    <w:abstractNumId w:val="13"/>
  </w:num>
  <w:num w:numId="9">
    <w:abstractNumId w:val="24"/>
  </w:num>
  <w:num w:numId="10">
    <w:abstractNumId w:val="7"/>
    <w:lvlOverride w:ilvl="0">
      <w:startOverride w:val="1"/>
    </w:lvlOverride>
  </w:num>
  <w:num w:numId="11">
    <w:abstractNumId w:val="26"/>
  </w:num>
  <w:num w:numId="12">
    <w:abstractNumId w:val="17"/>
  </w:num>
  <w:num w:numId="13">
    <w:abstractNumId w:val="0"/>
  </w:num>
  <w:num w:numId="14">
    <w:abstractNumId w:val="14"/>
  </w:num>
  <w:num w:numId="15">
    <w:abstractNumId w:val="6"/>
  </w:num>
  <w:num w:numId="16">
    <w:abstractNumId w:val="27"/>
  </w:num>
  <w:num w:numId="17">
    <w:abstractNumId w:val="7"/>
    <w:lvlOverride w:ilvl="0">
      <w:startOverride w:val="2"/>
    </w:lvlOverride>
  </w:num>
  <w:num w:numId="18">
    <w:abstractNumId w:val="10"/>
  </w:num>
  <w:num w:numId="19">
    <w:abstractNumId w:val="4"/>
  </w:num>
  <w:num w:numId="20">
    <w:abstractNumId w:val="29"/>
  </w:num>
  <w:num w:numId="21">
    <w:abstractNumId w:val="12"/>
  </w:num>
  <w:num w:numId="22">
    <w:abstractNumId w:val="9"/>
  </w:num>
  <w:num w:numId="23">
    <w:abstractNumId w:val="18"/>
  </w:num>
  <w:num w:numId="24">
    <w:abstractNumId w:val="23"/>
  </w:num>
  <w:num w:numId="25">
    <w:abstractNumId w:val="11"/>
  </w:num>
  <w:num w:numId="26">
    <w:abstractNumId w:val="22"/>
  </w:num>
  <w:num w:numId="27">
    <w:abstractNumId w:val="25"/>
  </w:num>
  <w:num w:numId="28">
    <w:abstractNumId w:val="3"/>
  </w:num>
  <w:num w:numId="29">
    <w:abstractNumId w:val="15"/>
  </w:num>
  <w:num w:numId="30">
    <w:abstractNumId w:val="28"/>
  </w:num>
  <w:num w:numId="31">
    <w:abstractNumId w:val="2"/>
  </w:num>
  <w:num w:numId="32">
    <w:abstractNumId w:val="21"/>
  </w:num>
  <w:num w:numId="33">
    <w:abstractNumId w:val="20"/>
  </w:num>
  <w:num w:numId="34">
    <w:abstractNumId w:val="8"/>
  </w:num>
  <w:num w:numId="3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84"/>
    <w:rsid w:val="00093E59"/>
    <w:rsid w:val="000D0D0D"/>
    <w:rsid w:val="000E0E83"/>
    <w:rsid w:val="00106A21"/>
    <w:rsid w:val="00176896"/>
    <w:rsid w:val="002B18FD"/>
    <w:rsid w:val="002C318C"/>
    <w:rsid w:val="002C788F"/>
    <w:rsid w:val="00317DAA"/>
    <w:rsid w:val="00352A09"/>
    <w:rsid w:val="003765B1"/>
    <w:rsid w:val="0042180B"/>
    <w:rsid w:val="00444300"/>
    <w:rsid w:val="0049254D"/>
    <w:rsid w:val="004A676D"/>
    <w:rsid w:val="005B0AFD"/>
    <w:rsid w:val="005C2223"/>
    <w:rsid w:val="005D7101"/>
    <w:rsid w:val="00620574"/>
    <w:rsid w:val="00790C9F"/>
    <w:rsid w:val="00922F1D"/>
    <w:rsid w:val="009731D6"/>
    <w:rsid w:val="00A5589C"/>
    <w:rsid w:val="00AF0A4A"/>
    <w:rsid w:val="00B15F84"/>
    <w:rsid w:val="00B71740"/>
    <w:rsid w:val="00BD5E20"/>
    <w:rsid w:val="00C11904"/>
    <w:rsid w:val="00D44751"/>
    <w:rsid w:val="00DB32EA"/>
    <w:rsid w:val="00E03FEE"/>
    <w:rsid w:val="00E243C0"/>
    <w:rsid w:val="00E952F4"/>
    <w:rsid w:val="00EF0904"/>
    <w:rsid w:val="00F41612"/>
    <w:rsid w:val="00F46822"/>
    <w:rsid w:val="00F93737"/>
    <w:rsid w:val="00FE49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A93B"/>
  <w15:docId w15:val="{FD938298-3713-4C1F-8600-DC657973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4"/>
    <w:pPr>
      <w:ind w:firstLine="284"/>
    </w:pPr>
  </w:style>
  <w:style w:type="paragraph" w:styleId="Titre1">
    <w:name w:val="heading 1"/>
    <w:basedOn w:val="Sansinterligne"/>
    <w:next w:val="Normal"/>
    <w:link w:val="Titre1Car"/>
    <w:uiPriority w:val="9"/>
    <w:qFormat/>
    <w:rsid w:val="00B15F84"/>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Normal"/>
    <w:next w:val="Normal"/>
    <w:link w:val="Titre2Car"/>
    <w:uiPriority w:val="9"/>
    <w:unhideWhenUsed/>
    <w:qFormat/>
    <w:rsid w:val="00B15F84"/>
    <w:pPr>
      <w:numPr>
        <w:numId w:val="2"/>
      </w:numPr>
      <w:spacing w:after="0" w:line="240" w:lineRule="auto"/>
      <w:outlineLvl w:val="1"/>
    </w:pPr>
    <w:rPr>
      <w:rFonts w:ascii="Andalus" w:eastAsiaTheme="majorEastAsia" w:hAnsi="Andalus" w:cs="Andalus"/>
      <w:bC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5F84"/>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Titre2Car">
    <w:name w:val="Titre 2 Car"/>
    <w:basedOn w:val="Policepardfaut"/>
    <w:link w:val="Titre2"/>
    <w:uiPriority w:val="9"/>
    <w:rsid w:val="00B15F84"/>
    <w:rPr>
      <w:rFonts w:ascii="Andalus" w:eastAsiaTheme="majorEastAsia" w:hAnsi="Andalus" w:cs="Andalus"/>
      <w:bCs/>
      <w:smallCaps/>
      <w:u w:val="double"/>
    </w:rPr>
  </w:style>
  <w:style w:type="paragraph" w:styleId="Sansinterligne">
    <w:name w:val="No Spacing"/>
    <w:link w:val="SansinterligneCar"/>
    <w:uiPriority w:val="1"/>
    <w:qFormat/>
    <w:rsid w:val="00B15F84"/>
    <w:pPr>
      <w:spacing w:after="0" w:line="240" w:lineRule="auto"/>
    </w:pPr>
  </w:style>
  <w:style w:type="character" w:customStyle="1" w:styleId="SansinterligneCar">
    <w:name w:val="Sans interligne Car"/>
    <w:basedOn w:val="Policepardfaut"/>
    <w:link w:val="Sansinterligne"/>
    <w:uiPriority w:val="1"/>
    <w:rsid w:val="00B15F84"/>
  </w:style>
  <w:style w:type="paragraph" w:styleId="Sous-titre">
    <w:name w:val="Subtitle"/>
    <w:basedOn w:val="Sansinterligne"/>
    <w:next w:val="Normal"/>
    <w:link w:val="Sous-titreCar"/>
    <w:uiPriority w:val="11"/>
    <w:qFormat/>
    <w:rsid w:val="00B15F84"/>
    <w:pPr>
      <w:numPr>
        <w:numId w:val="1"/>
      </w:numPr>
      <w:ind w:left="714" w:hanging="357"/>
      <w:outlineLvl w:val="2"/>
    </w:pPr>
    <w:rPr>
      <w:u w:val="single"/>
    </w:rPr>
  </w:style>
  <w:style w:type="character" w:customStyle="1" w:styleId="Sous-titreCar">
    <w:name w:val="Sous-titre Car"/>
    <w:basedOn w:val="Policepardfaut"/>
    <w:link w:val="Sous-titre"/>
    <w:uiPriority w:val="11"/>
    <w:rsid w:val="00B15F84"/>
    <w:rPr>
      <w:u w:val="single"/>
    </w:rPr>
  </w:style>
  <w:style w:type="table" w:styleId="Grilledutableau">
    <w:name w:val="Table Grid"/>
    <w:basedOn w:val="TableauNormal"/>
    <w:uiPriority w:val="59"/>
    <w:rsid w:val="00B1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15F84"/>
    <w:pPr>
      <w:tabs>
        <w:tab w:val="center" w:pos="4536"/>
        <w:tab w:val="right" w:pos="9072"/>
      </w:tabs>
      <w:spacing w:after="0" w:line="240" w:lineRule="auto"/>
    </w:pPr>
  </w:style>
  <w:style w:type="character" w:customStyle="1" w:styleId="En-tteCar">
    <w:name w:val="En-tête Car"/>
    <w:basedOn w:val="Policepardfaut"/>
    <w:link w:val="En-tte"/>
    <w:uiPriority w:val="99"/>
    <w:rsid w:val="00B15F84"/>
  </w:style>
  <w:style w:type="paragraph" w:styleId="Pieddepage">
    <w:name w:val="footer"/>
    <w:basedOn w:val="Normal"/>
    <w:link w:val="PieddepageCar"/>
    <w:uiPriority w:val="99"/>
    <w:unhideWhenUsed/>
    <w:rsid w:val="00B15F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F84"/>
  </w:style>
  <w:style w:type="paragraph" w:styleId="Notedebasdepage">
    <w:name w:val="footnote text"/>
    <w:basedOn w:val="Normal"/>
    <w:link w:val="NotedebasdepageCar"/>
    <w:uiPriority w:val="99"/>
    <w:semiHidden/>
    <w:unhideWhenUsed/>
    <w:rsid w:val="00F468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6822"/>
    <w:rPr>
      <w:sz w:val="20"/>
      <w:szCs w:val="20"/>
    </w:rPr>
  </w:style>
  <w:style w:type="character" w:styleId="Appelnotedebasdep">
    <w:name w:val="footnote reference"/>
    <w:basedOn w:val="Policepardfaut"/>
    <w:uiPriority w:val="99"/>
    <w:semiHidden/>
    <w:unhideWhenUsed/>
    <w:rsid w:val="00F46822"/>
    <w:rPr>
      <w:vertAlign w:val="superscript"/>
    </w:rPr>
  </w:style>
  <w:style w:type="paragraph" w:styleId="Textedebulles">
    <w:name w:val="Balloon Text"/>
    <w:basedOn w:val="Normal"/>
    <w:link w:val="TextedebullesCar"/>
    <w:uiPriority w:val="99"/>
    <w:semiHidden/>
    <w:unhideWhenUsed/>
    <w:rsid w:val="00093E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E59"/>
    <w:rPr>
      <w:rFonts w:ascii="Tahoma" w:hAnsi="Tahoma" w:cs="Tahoma"/>
      <w:sz w:val="16"/>
      <w:szCs w:val="16"/>
    </w:rPr>
  </w:style>
  <w:style w:type="paragraph" w:styleId="Paragraphedeliste">
    <w:name w:val="List Paragraph"/>
    <w:basedOn w:val="Normal"/>
    <w:uiPriority w:val="34"/>
    <w:qFormat/>
    <w:rsid w:val="00790C9F"/>
    <w:pPr>
      <w:ind w:left="720"/>
      <w:contextualSpacing/>
    </w:pPr>
  </w:style>
  <w:style w:type="character" w:customStyle="1" w:styleId="apple-style-span">
    <w:name w:val="apple-style-span"/>
    <w:basedOn w:val="Policepardfaut"/>
    <w:rsid w:val="009731D6"/>
  </w:style>
  <w:style w:type="character" w:customStyle="1" w:styleId="lang-grc">
    <w:name w:val="lang-grc"/>
    <w:basedOn w:val="Policepardfaut"/>
    <w:rsid w:val="0042180B"/>
  </w:style>
  <w:style w:type="character" w:customStyle="1" w:styleId="apple-converted-space">
    <w:name w:val="apple-converted-space"/>
    <w:basedOn w:val="Policepardfaut"/>
    <w:rsid w:val="0042180B"/>
  </w:style>
  <w:style w:type="character" w:styleId="Lienhypertexte">
    <w:name w:val="Hyperlink"/>
    <w:basedOn w:val="Policepardfaut"/>
    <w:uiPriority w:val="99"/>
    <w:unhideWhenUsed/>
    <w:rsid w:val="00106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Grégory Cromphout</cp:lastModifiedBy>
  <cp:revision>3</cp:revision>
  <cp:lastPrinted>2012-03-14T06:43:00Z</cp:lastPrinted>
  <dcterms:created xsi:type="dcterms:W3CDTF">2020-05-06T05:43:00Z</dcterms:created>
  <dcterms:modified xsi:type="dcterms:W3CDTF">2020-05-06T05:43:00Z</dcterms:modified>
</cp:coreProperties>
</file>